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FE5" w:rsidRDefault="00E92FE5" w:rsidP="00E92FE5">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E92FE5" w:rsidRDefault="00E92FE5" w:rsidP="00E92FE5">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764956" w:rsidRPr="00E92FE5" w:rsidRDefault="00764956" w:rsidP="007649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b/>
          <w:bCs/>
          <w:sz w:val="24"/>
          <w:szCs w:val="24"/>
          <w:lang w:eastAsia="es-EC"/>
        </w:rPr>
        <w:t>Paso 1: El Enigma - La Máquina de Adivinar Pensamientos (0-5 min)</w:t>
      </w:r>
    </w:p>
    <w:p w:rsidR="00764956" w:rsidRPr="00E92FE5" w:rsidRDefault="00764956" w:rsidP="007649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sz w:val="24"/>
          <w:szCs w:val="24"/>
          <w:lang w:eastAsia="es-EC"/>
        </w:rPr>
        <w:t xml:space="preserve">El </w:t>
      </w:r>
      <w:r w:rsidRPr="00E92FE5">
        <w:rPr>
          <w:rFonts w:ascii="Times New Roman" w:eastAsia="Times New Roman" w:hAnsi="Times New Roman" w:cs="Times New Roman"/>
          <w:b/>
          <w:bCs/>
          <w:sz w:val="24"/>
          <w:szCs w:val="24"/>
          <w:lang w:eastAsia="es-EC"/>
        </w:rPr>
        <w:t>Docente</w:t>
      </w:r>
      <w:r w:rsidRPr="00E92FE5">
        <w:rPr>
          <w:rFonts w:ascii="Times New Roman" w:eastAsia="Times New Roman" w:hAnsi="Times New Roman" w:cs="Times New Roman"/>
          <w:sz w:val="24"/>
          <w:szCs w:val="24"/>
          <w:lang w:eastAsia="es-EC"/>
        </w:rPr>
        <w:t xml:space="preserve"> inicia proyectando una diapositiva con una "Máquina Procesadora" visual. El </w:t>
      </w:r>
      <w:r w:rsidRPr="00E92FE5">
        <w:rPr>
          <w:rFonts w:ascii="Times New Roman" w:eastAsia="Times New Roman" w:hAnsi="Times New Roman" w:cs="Times New Roman"/>
          <w:b/>
          <w:bCs/>
          <w:sz w:val="24"/>
          <w:szCs w:val="24"/>
          <w:lang w:eastAsia="es-EC"/>
        </w:rPr>
        <w:t>Estudiante</w:t>
      </w:r>
      <w:r w:rsidRPr="00E92FE5">
        <w:rPr>
          <w:rFonts w:ascii="Times New Roman" w:eastAsia="Times New Roman" w:hAnsi="Times New Roman" w:cs="Times New Roman"/>
          <w:sz w:val="24"/>
          <w:szCs w:val="24"/>
          <w:lang w:eastAsia="es-EC"/>
        </w:rPr>
        <w:t xml:space="preserve"> debe elegir un número en secreto y seguir las instrucciones de la pantalla (sumar 5, multiplicar por 2, restar 10). El </w:t>
      </w:r>
      <w:r w:rsidRPr="00E92FE5">
        <w:rPr>
          <w:rFonts w:ascii="Times New Roman" w:eastAsia="Times New Roman" w:hAnsi="Times New Roman" w:cs="Times New Roman"/>
          <w:b/>
          <w:bCs/>
          <w:sz w:val="24"/>
          <w:szCs w:val="24"/>
          <w:lang w:eastAsia="es-EC"/>
        </w:rPr>
        <w:t>Docente</w:t>
      </w:r>
      <w:r w:rsidRPr="00E92FE5">
        <w:rPr>
          <w:rFonts w:ascii="Times New Roman" w:eastAsia="Times New Roman" w:hAnsi="Times New Roman" w:cs="Times New Roman"/>
          <w:sz w:val="24"/>
          <w:szCs w:val="24"/>
          <w:lang w:eastAsia="es-EC"/>
        </w:rPr>
        <w:t xml:space="preserve"> revela que, sin importar el número elegido, el resultado siempre será el doble del original. Mientras los estudiantes intentan descifrar el truco, interactúan con la diapositiva para "desarmar" la máquina, descubriendo que detrás del dibujo hay una </w:t>
      </w:r>
      <w:r w:rsidRPr="00E92FE5">
        <w:rPr>
          <w:rFonts w:ascii="Times New Roman" w:eastAsia="Times New Roman" w:hAnsi="Times New Roman" w:cs="Times New Roman"/>
          <w:b/>
          <w:bCs/>
          <w:sz w:val="24"/>
          <w:szCs w:val="24"/>
          <w:lang w:eastAsia="es-EC"/>
        </w:rPr>
        <w:t>expresión algebraica</w:t>
      </w:r>
      <w:r w:rsidRPr="00E92FE5">
        <w:rPr>
          <w:rFonts w:ascii="Times New Roman" w:eastAsia="Times New Roman" w:hAnsi="Times New Roman" w:cs="Times New Roman"/>
          <w:sz w:val="24"/>
          <w:szCs w:val="24"/>
          <w:lang w:eastAsia="es-EC"/>
        </w:rPr>
        <w:t xml:space="preserve"> 2(x+5)-10 = 2x. El docente lanza la pregunta: </w:t>
      </w:r>
      <w:r w:rsidRPr="00E92FE5">
        <w:rPr>
          <w:rFonts w:ascii="Times New Roman" w:eastAsia="Times New Roman" w:hAnsi="Times New Roman" w:cs="Times New Roman"/>
          <w:iCs/>
          <w:sz w:val="24"/>
          <w:szCs w:val="24"/>
          <w:lang w:eastAsia="es-EC"/>
        </w:rPr>
        <w:t>"¿Cómo podemos escribir una instrucción que sirva para cualquier número del universo?"</w:t>
      </w:r>
      <w:r w:rsidRPr="00E92FE5">
        <w:rPr>
          <w:rFonts w:ascii="Times New Roman" w:eastAsia="Times New Roman" w:hAnsi="Times New Roman" w:cs="Times New Roman"/>
          <w:sz w:val="24"/>
          <w:szCs w:val="24"/>
          <w:lang w:eastAsia="es-EC"/>
        </w:rPr>
        <w:t>.</w:t>
      </w:r>
    </w:p>
    <w:p w:rsidR="00764956" w:rsidRPr="00E92FE5" w:rsidRDefault="00764956" w:rsidP="007649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b/>
          <w:bCs/>
          <w:sz w:val="24"/>
          <w:szCs w:val="24"/>
          <w:lang w:eastAsia="es-EC"/>
        </w:rPr>
        <w:t>Paso 2: El Dato de Impacto - El Rostro de los Polinomios (5-10 min)</w:t>
      </w:r>
    </w:p>
    <w:p w:rsidR="00764956" w:rsidRPr="00E92FE5" w:rsidRDefault="00764956" w:rsidP="007649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sz w:val="24"/>
          <w:szCs w:val="24"/>
          <w:lang w:eastAsia="es-EC"/>
        </w:rPr>
        <w:t xml:space="preserve">El </w:t>
      </w:r>
      <w:r w:rsidRPr="00E92FE5">
        <w:rPr>
          <w:rFonts w:ascii="Times New Roman" w:eastAsia="Times New Roman" w:hAnsi="Times New Roman" w:cs="Times New Roman"/>
          <w:b/>
          <w:bCs/>
          <w:sz w:val="24"/>
          <w:szCs w:val="24"/>
          <w:lang w:eastAsia="es-EC"/>
        </w:rPr>
        <w:t>Docente</w:t>
      </w:r>
      <w:r w:rsidRPr="00E92FE5">
        <w:rPr>
          <w:rFonts w:ascii="Times New Roman" w:eastAsia="Times New Roman" w:hAnsi="Times New Roman" w:cs="Times New Roman"/>
          <w:sz w:val="24"/>
          <w:szCs w:val="24"/>
          <w:lang w:eastAsia="es-EC"/>
        </w:rPr>
        <w:t xml:space="preserve"> presenta una imagen de un caracol perfectamente simétrico o un rostro humano. El </w:t>
      </w:r>
      <w:r w:rsidRPr="00E92FE5">
        <w:rPr>
          <w:rFonts w:ascii="Times New Roman" w:eastAsia="Times New Roman" w:hAnsi="Times New Roman" w:cs="Times New Roman"/>
          <w:b/>
          <w:bCs/>
          <w:sz w:val="24"/>
          <w:szCs w:val="24"/>
          <w:lang w:eastAsia="es-EC"/>
        </w:rPr>
        <w:t>Estudiante</w:t>
      </w:r>
      <w:r w:rsidRPr="00E92FE5">
        <w:rPr>
          <w:rFonts w:ascii="Times New Roman" w:eastAsia="Times New Roman" w:hAnsi="Times New Roman" w:cs="Times New Roman"/>
          <w:sz w:val="24"/>
          <w:szCs w:val="24"/>
          <w:lang w:eastAsia="es-EC"/>
        </w:rPr>
        <w:t xml:space="preserve"> descubre, mediante una ventana emergente en su libro virtual, que la curva de esa concha o la suavidad de la piel en una película de Pixar no son dibujos a mano, sino </w:t>
      </w:r>
      <w:r w:rsidRPr="00E92FE5">
        <w:rPr>
          <w:rFonts w:ascii="Times New Roman" w:eastAsia="Times New Roman" w:hAnsi="Times New Roman" w:cs="Times New Roman"/>
          <w:b/>
          <w:bCs/>
          <w:sz w:val="24"/>
          <w:szCs w:val="24"/>
          <w:lang w:eastAsia="es-EC"/>
        </w:rPr>
        <w:t>polinomios de alto grado</w:t>
      </w:r>
      <w:r w:rsidRPr="00E92FE5">
        <w:rPr>
          <w:rFonts w:ascii="Times New Roman" w:eastAsia="Times New Roman" w:hAnsi="Times New Roman" w:cs="Times New Roman"/>
          <w:sz w:val="24"/>
          <w:szCs w:val="24"/>
          <w:lang w:eastAsia="es-EC"/>
        </w:rPr>
        <w:t xml:space="preserve"> calculados por una computadora. El impacto radica en entender que las letras y números que verán en clase son las "instrucciones" que crean la realidad digital y biológica. Se enfatiza que un polinomio es, en esencia, una receta compleja de crecimiento.</w:t>
      </w:r>
    </w:p>
    <w:p w:rsidR="00764956" w:rsidRPr="00E92FE5" w:rsidRDefault="00764956" w:rsidP="007649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b/>
          <w:bCs/>
          <w:sz w:val="24"/>
          <w:szCs w:val="24"/>
          <w:lang w:eastAsia="es-EC"/>
        </w:rPr>
        <w:t>Paso 3: Inmersión Visual - De la X a la Pantalla Grande (10-15 min)</w:t>
      </w:r>
    </w:p>
    <w:p w:rsidR="00764956" w:rsidRPr="00E92FE5" w:rsidRDefault="00764956" w:rsidP="007649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sz w:val="24"/>
          <w:szCs w:val="24"/>
          <w:lang w:eastAsia="es-EC"/>
        </w:rPr>
        <w:t xml:space="preserve">El </w:t>
      </w:r>
      <w:r w:rsidRPr="00E92FE5">
        <w:rPr>
          <w:rFonts w:ascii="Times New Roman" w:eastAsia="Times New Roman" w:hAnsi="Times New Roman" w:cs="Times New Roman"/>
          <w:b/>
          <w:bCs/>
          <w:sz w:val="24"/>
          <w:szCs w:val="24"/>
          <w:lang w:eastAsia="es-EC"/>
        </w:rPr>
        <w:t>Docente</w:t>
      </w:r>
      <w:r w:rsidRPr="00E92FE5">
        <w:rPr>
          <w:rFonts w:ascii="Times New Roman" w:eastAsia="Times New Roman" w:hAnsi="Times New Roman" w:cs="Times New Roman"/>
          <w:sz w:val="24"/>
          <w:szCs w:val="24"/>
          <w:lang w:eastAsia="es-EC"/>
        </w:rPr>
        <w:t xml:space="preserve"> reproduce un video narrativo breve donde se muestra el </w:t>
      </w:r>
      <w:proofErr w:type="spellStart"/>
      <w:r w:rsidRPr="00E92FE5">
        <w:rPr>
          <w:rFonts w:ascii="Times New Roman" w:eastAsia="Times New Roman" w:hAnsi="Times New Roman" w:cs="Times New Roman"/>
          <w:iCs/>
          <w:sz w:val="24"/>
          <w:szCs w:val="24"/>
          <w:lang w:eastAsia="es-EC"/>
        </w:rPr>
        <w:t>wireframe</w:t>
      </w:r>
      <w:proofErr w:type="spellEnd"/>
      <w:r w:rsidRPr="00E92FE5">
        <w:rPr>
          <w:rFonts w:ascii="Times New Roman" w:eastAsia="Times New Roman" w:hAnsi="Times New Roman" w:cs="Times New Roman"/>
          <w:sz w:val="24"/>
          <w:szCs w:val="24"/>
          <w:lang w:eastAsia="es-EC"/>
        </w:rPr>
        <w:t xml:space="preserve"> (esqueleto de líneas) de un personaje de animación. El </w:t>
      </w:r>
      <w:r w:rsidRPr="00E92FE5">
        <w:rPr>
          <w:rFonts w:ascii="Times New Roman" w:eastAsia="Times New Roman" w:hAnsi="Times New Roman" w:cs="Times New Roman"/>
          <w:b/>
          <w:bCs/>
          <w:sz w:val="24"/>
          <w:szCs w:val="24"/>
          <w:lang w:eastAsia="es-EC"/>
        </w:rPr>
        <w:t>Estudiante</w:t>
      </w:r>
      <w:r w:rsidRPr="00E92FE5">
        <w:rPr>
          <w:rFonts w:ascii="Times New Roman" w:eastAsia="Times New Roman" w:hAnsi="Times New Roman" w:cs="Times New Roman"/>
          <w:sz w:val="24"/>
          <w:szCs w:val="24"/>
          <w:lang w:eastAsia="es-EC"/>
        </w:rPr>
        <w:t xml:space="preserve"> observa cómo, al cambiar un coeficiente en una expresión algebraica, el personaje sonríe o salta. La mediación docente se centra en guiar la observación: </w:t>
      </w:r>
      <w:r w:rsidRPr="00E92FE5">
        <w:rPr>
          <w:rFonts w:ascii="Times New Roman" w:eastAsia="Times New Roman" w:hAnsi="Times New Roman" w:cs="Times New Roman"/>
          <w:iCs/>
          <w:sz w:val="24"/>
          <w:szCs w:val="24"/>
          <w:lang w:eastAsia="es-EC"/>
        </w:rPr>
        <w:t>"Fíjense cómo la suma de términos (el polinomio) permite que la curva sea fluida y no una línea recta rígida"</w:t>
      </w:r>
      <w:r w:rsidRPr="00E92FE5">
        <w:rPr>
          <w:rFonts w:ascii="Times New Roman" w:eastAsia="Times New Roman" w:hAnsi="Times New Roman" w:cs="Times New Roman"/>
          <w:sz w:val="24"/>
          <w:szCs w:val="24"/>
          <w:lang w:eastAsia="es-EC"/>
        </w:rPr>
        <w:t>. Al finalizar el video, el estudiante debe arrastrar en su libro virtual las etiquetas de "Variable", "Coeficiente" y "Exponente" sobre las partes de la animación que se están moviendo.</w:t>
      </w:r>
    </w:p>
    <w:p w:rsidR="00764956" w:rsidRPr="00E92FE5" w:rsidRDefault="00764956" w:rsidP="007649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b/>
          <w:bCs/>
          <w:sz w:val="24"/>
          <w:szCs w:val="24"/>
          <w:lang w:eastAsia="es-EC"/>
        </w:rPr>
        <w:t>Paso 4: Gamificación - Duelo de Variables: ¡Término o Polinomio! (15-20 min)</w:t>
      </w:r>
    </w:p>
    <w:p w:rsidR="00764956" w:rsidRPr="00E92FE5" w:rsidRDefault="00764956" w:rsidP="007649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sz w:val="24"/>
          <w:szCs w:val="24"/>
          <w:lang w:eastAsia="es-EC"/>
        </w:rPr>
        <w:t xml:space="preserve">Para cerrar, el </w:t>
      </w:r>
      <w:r w:rsidRPr="00E92FE5">
        <w:rPr>
          <w:rFonts w:ascii="Times New Roman" w:eastAsia="Times New Roman" w:hAnsi="Times New Roman" w:cs="Times New Roman"/>
          <w:b/>
          <w:bCs/>
          <w:sz w:val="24"/>
          <w:szCs w:val="24"/>
          <w:lang w:eastAsia="es-EC"/>
        </w:rPr>
        <w:t>Docente</w:t>
      </w:r>
      <w:r w:rsidRPr="00E92FE5">
        <w:rPr>
          <w:rFonts w:ascii="Times New Roman" w:eastAsia="Times New Roman" w:hAnsi="Times New Roman" w:cs="Times New Roman"/>
          <w:sz w:val="24"/>
          <w:szCs w:val="24"/>
          <w:lang w:eastAsia="es-EC"/>
        </w:rPr>
        <w:t xml:space="preserve"> activa un cronómetro en pantalla. Se inicia una dinámica de </w:t>
      </w:r>
      <w:r w:rsidRPr="00E92FE5">
        <w:rPr>
          <w:rFonts w:ascii="Times New Roman" w:eastAsia="Times New Roman" w:hAnsi="Times New Roman" w:cs="Times New Roman"/>
          <w:b/>
          <w:bCs/>
          <w:sz w:val="24"/>
          <w:szCs w:val="24"/>
          <w:lang w:eastAsia="es-EC"/>
        </w:rPr>
        <w:t>"Comandos de Reacción"</w:t>
      </w:r>
      <w:r w:rsidRPr="00E92FE5">
        <w:rPr>
          <w:rFonts w:ascii="Times New Roman" w:eastAsia="Times New Roman" w:hAnsi="Times New Roman" w:cs="Times New Roman"/>
          <w:sz w:val="24"/>
          <w:szCs w:val="24"/>
          <w:lang w:eastAsia="es-EC"/>
        </w:rPr>
        <w:t>:</w:t>
      </w:r>
    </w:p>
    <w:p w:rsidR="00764956" w:rsidRPr="00E92FE5" w:rsidRDefault="00764956" w:rsidP="0076495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sz w:val="24"/>
          <w:szCs w:val="24"/>
          <w:lang w:eastAsia="es-EC"/>
        </w:rPr>
        <w:t xml:space="preserve">Si el libro virtual muestra un </w:t>
      </w:r>
      <w:r w:rsidRPr="00E92FE5">
        <w:rPr>
          <w:rFonts w:ascii="Times New Roman" w:eastAsia="Times New Roman" w:hAnsi="Times New Roman" w:cs="Times New Roman"/>
          <w:b/>
          <w:bCs/>
          <w:sz w:val="24"/>
          <w:szCs w:val="24"/>
          <w:lang w:eastAsia="es-EC"/>
        </w:rPr>
        <w:t>Monomio</w:t>
      </w:r>
      <w:r w:rsidRPr="00E92FE5">
        <w:rPr>
          <w:rFonts w:ascii="Times New Roman" w:eastAsia="Times New Roman" w:hAnsi="Times New Roman" w:cs="Times New Roman"/>
          <w:sz w:val="24"/>
          <w:szCs w:val="24"/>
          <w:lang w:eastAsia="es-EC"/>
        </w:rPr>
        <w:t xml:space="preserve"> (ej. 3x^2), los estudiantes deben levantar una mano.</w:t>
      </w:r>
    </w:p>
    <w:p w:rsidR="00764956" w:rsidRPr="00E92FE5" w:rsidRDefault="00764956" w:rsidP="0076495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sz w:val="24"/>
          <w:szCs w:val="24"/>
          <w:lang w:eastAsia="es-EC"/>
        </w:rPr>
        <w:t xml:space="preserve">Si muestra un </w:t>
      </w:r>
      <w:r w:rsidRPr="00E92FE5">
        <w:rPr>
          <w:rFonts w:ascii="Times New Roman" w:eastAsia="Times New Roman" w:hAnsi="Times New Roman" w:cs="Times New Roman"/>
          <w:b/>
          <w:bCs/>
          <w:sz w:val="24"/>
          <w:szCs w:val="24"/>
          <w:lang w:eastAsia="es-EC"/>
        </w:rPr>
        <w:t>Polinomio</w:t>
      </w:r>
      <w:r w:rsidRPr="00E92FE5">
        <w:rPr>
          <w:rFonts w:ascii="Times New Roman" w:eastAsia="Times New Roman" w:hAnsi="Times New Roman" w:cs="Times New Roman"/>
          <w:sz w:val="24"/>
          <w:szCs w:val="24"/>
          <w:lang w:eastAsia="es-EC"/>
        </w:rPr>
        <w:t xml:space="preserve"> (ej. 5x + 2y - 1), deben ponerse de pie.</w:t>
      </w:r>
    </w:p>
    <w:p w:rsidR="00764956" w:rsidRPr="00E92FE5" w:rsidRDefault="00764956" w:rsidP="0076495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sz w:val="24"/>
          <w:szCs w:val="24"/>
          <w:lang w:eastAsia="es-EC"/>
        </w:rPr>
        <w:t xml:space="preserve">Si aparece un </w:t>
      </w:r>
      <w:r w:rsidRPr="00E92FE5">
        <w:rPr>
          <w:rFonts w:ascii="Times New Roman" w:eastAsia="Times New Roman" w:hAnsi="Times New Roman" w:cs="Times New Roman"/>
          <w:b/>
          <w:bCs/>
          <w:sz w:val="24"/>
          <w:szCs w:val="24"/>
          <w:lang w:eastAsia="es-EC"/>
        </w:rPr>
        <w:t>Término Semejante</w:t>
      </w:r>
      <w:r w:rsidRPr="00E92FE5">
        <w:rPr>
          <w:rFonts w:ascii="Times New Roman" w:eastAsia="Times New Roman" w:hAnsi="Times New Roman" w:cs="Times New Roman"/>
          <w:sz w:val="24"/>
          <w:szCs w:val="24"/>
          <w:lang w:eastAsia="es-EC"/>
        </w:rPr>
        <w:t xml:space="preserve"> al anterior, deben dar un aplauso.</w:t>
      </w:r>
    </w:p>
    <w:p w:rsidR="00764956" w:rsidRPr="00E92FE5" w:rsidRDefault="00764956" w:rsidP="00E92FE5">
      <w:pPr>
        <w:spacing w:before="100" w:beforeAutospacing="1" w:after="100" w:afterAutospacing="1" w:line="240" w:lineRule="auto"/>
        <w:ind w:left="720"/>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sz w:val="24"/>
          <w:szCs w:val="24"/>
          <w:lang w:eastAsia="es-EC"/>
        </w:rPr>
        <w:lastRenderedPageBreak/>
        <w:t xml:space="preserve">El </w:t>
      </w:r>
      <w:r w:rsidRPr="00E92FE5">
        <w:rPr>
          <w:rFonts w:ascii="Times New Roman" w:eastAsia="Times New Roman" w:hAnsi="Times New Roman" w:cs="Times New Roman"/>
          <w:b/>
          <w:bCs/>
          <w:sz w:val="24"/>
          <w:szCs w:val="24"/>
          <w:lang w:eastAsia="es-EC"/>
        </w:rPr>
        <w:t>Estudiante</w:t>
      </w:r>
      <w:r w:rsidRPr="00E92FE5">
        <w:rPr>
          <w:rFonts w:ascii="Times New Roman" w:eastAsia="Times New Roman" w:hAnsi="Times New Roman" w:cs="Times New Roman"/>
          <w:sz w:val="24"/>
          <w:szCs w:val="24"/>
          <w:lang w:eastAsia="es-EC"/>
        </w:rPr>
        <w:t xml:space="preserve"> compite por rachas de aciertos en su dispositivo. El docente acelera el ritmo de las imágenes, generando un ambiente de competencia sana y energía alta, asegurando que todos identifiquen la estructura básica del lenguaje algebraico antes de pasar a la resolución de ejercicios.</w:t>
      </w:r>
    </w:p>
    <w:p w:rsidR="00764956" w:rsidRPr="00E92FE5" w:rsidRDefault="00764956" w:rsidP="00764956">
      <w:pPr>
        <w:spacing w:beforeAutospacing="1" w:after="100" w:afterAutospacing="1" w:line="240" w:lineRule="auto"/>
        <w:jc w:val="both"/>
        <w:rPr>
          <w:rFonts w:ascii="Times New Roman" w:eastAsia="Times New Roman" w:hAnsi="Times New Roman" w:cs="Times New Roman"/>
          <w:sz w:val="24"/>
          <w:szCs w:val="24"/>
          <w:lang w:eastAsia="es-EC"/>
        </w:rPr>
      </w:pPr>
      <w:r w:rsidRPr="00E92FE5">
        <w:rPr>
          <w:rFonts w:ascii="Times New Roman" w:eastAsia="Times New Roman" w:hAnsi="Times New Roman" w:cs="Times New Roman"/>
          <w:b/>
          <w:bCs/>
          <w:sz w:val="24"/>
          <w:szCs w:val="24"/>
          <w:lang w:eastAsia="es-EC"/>
        </w:rPr>
        <w:t>Tip de Experto:</w:t>
      </w:r>
      <w:r w:rsidRPr="00E92FE5">
        <w:rPr>
          <w:rFonts w:ascii="Times New Roman" w:eastAsia="Times New Roman" w:hAnsi="Times New Roman" w:cs="Times New Roman"/>
          <w:sz w:val="24"/>
          <w:szCs w:val="24"/>
          <w:lang w:eastAsia="es-EC"/>
        </w:rPr>
        <w:t xml:space="preserve"> Para este tema, el mayor conflicto cognitivo surge cuando el estudiante entiende que la </w:t>
      </w:r>
      <w:bookmarkStart w:id="0" w:name="_GoBack"/>
      <w:bookmarkEnd w:id="0"/>
      <w:r w:rsidRPr="00E92FE5">
        <w:rPr>
          <w:rFonts w:ascii="Times New Roman" w:eastAsia="Times New Roman" w:hAnsi="Times New Roman" w:cs="Times New Roman"/>
          <w:sz w:val="24"/>
          <w:szCs w:val="24"/>
          <w:lang w:eastAsia="es-EC"/>
        </w:rPr>
        <w:t>x no es una "incógnita a buscar" (como en las ecuaciones), sino un "contenedor de infinitas posibilidades". Refuerza la idea de que están aprendiendo a programar el mundo sin usar código de computadora, solo matemáticas.</w:t>
      </w:r>
    </w:p>
    <w:p w:rsidR="00764956" w:rsidRPr="00E92FE5" w:rsidRDefault="00764956" w:rsidP="00764956">
      <w:pPr>
        <w:jc w:val="both"/>
        <w:rPr>
          <w:rFonts w:ascii="Times New Roman" w:hAnsi="Times New Roman" w:cs="Times New Roman"/>
          <w:b/>
          <w:sz w:val="27"/>
          <w:szCs w:val="27"/>
        </w:rPr>
      </w:pPr>
    </w:p>
    <w:sectPr w:rsidR="00764956" w:rsidRPr="00E92F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F52FF"/>
    <w:multiLevelType w:val="multilevel"/>
    <w:tmpl w:val="A1CE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02"/>
    <w:rsid w:val="00150C6E"/>
    <w:rsid w:val="003D2A02"/>
    <w:rsid w:val="00764956"/>
    <w:rsid w:val="00E92FE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09F"/>
  <w15:chartTrackingRefBased/>
  <w15:docId w15:val="{A647F550-F350-4CFF-A496-BF2335EA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495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76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09730">
      <w:bodyDiv w:val="1"/>
      <w:marLeft w:val="0"/>
      <w:marRight w:val="0"/>
      <w:marTop w:val="0"/>
      <w:marBottom w:val="0"/>
      <w:divBdr>
        <w:top w:val="none" w:sz="0" w:space="0" w:color="auto"/>
        <w:left w:val="none" w:sz="0" w:space="0" w:color="auto"/>
        <w:bottom w:val="none" w:sz="0" w:space="0" w:color="auto"/>
        <w:right w:val="none" w:sz="0" w:space="0" w:color="auto"/>
      </w:divBdr>
      <w:divsChild>
        <w:div w:id="132038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37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525</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2026-04-08T17:51:00Z</dcterms:created>
  <dcterms:modified xsi:type="dcterms:W3CDTF">2026-04-27T14:56:00Z</dcterms:modified>
</cp:coreProperties>
</file>