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23C" w:rsidRDefault="0018423C" w:rsidP="0018423C">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18423C" w:rsidRDefault="0018423C" w:rsidP="0018423C">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FA08F7" w:rsidRPr="0018423C" w:rsidRDefault="00FA08F7" w:rsidP="00FA08F7">
      <w:pPr>
        <w:jc w:val="both"/>
        <w:rPr>
          <w:rFonts w:ascii="Times New Roman" w:hAnsi="Times New Roman" w:cs="Times New Roman"/>
          <w:b/>
          <w:bCs/>
          <w:sz w:val="24"/>
          <w:szCs w:val="24"/>
        </w:rPr>
      </w:pPr>
      <w:bookmarkStart w:id="0" w:name="_GoBack"/>
      <w:bookmarkEnd w:id="0"/>
      <w:r w:rsidRPr="0018423C">
        <w:rPr>
          <w:rFonts w:ascii="Times New Roman" w:hAnsi="Times New Roman" w:cs="Times New Roman"/>
          <w:b/>
          <w:bCs/>
          <w:sz w:val="24"/>
          <w:szCs w:val="24"/>
        </w:rPr>
        <w:t>Paso 1: El Enigma (5 minutos)</w:t>
      </w:r>
    </w:p>
    <w:p w:rsidR="00FA08F7" w:rsidRPr="0018423C" w:rsidRDefault="00FA08F7" w:rsidP="00FA08F7">
      <w:pPr>
        <w:jc w:val="both"/>
        <w:rPr>
          <w:rFonts w:ascii="Times New Roman" w:hAnsi="Times New Roman" w:cs="Times New Roman"/>
          <w:sz w:val="24"/>
          <w:szCs w:val="24"/>
        </w:rPr>
      </w:pPr>
      <w:r w:rsidRPr="0018423C">
        <w:rPr>
          <w:rFonts w:ascii="Times New Roman" w:hAnsi="Times New Roman" w:cs="Times New Roman"/>
          <w:sz w:val="24"/>
          <w:szCs w:val="24"/>
        </w:rPr>
        <w:t xml:space="preserve">El </w:t>
      </w:r>
      <w:r w:rsidRPr="0018423C">
        <w:rPr>
          <w:rFonts w:ascii="Times New Roman" w:hAnsi="Times New Roman" w:cs="Times New Roman"/>
          <w:b/>
          <w:bCs/>
          <w:sz w:val="24"/>
          <w:szCs w:val="24"/>
        </w:rPr>
        <w:t>Docente</w:t>
      </w:r>
      <w:r w:rsidRPr="0018423C">
        <w:rPr>
          <w:rFonts w:ascii="Times New Roman" w:hAnsi="Times New Roman" w:cs="Times New Roman"/>
          <w:sz w:val="24"/>
          <w:szCs w:val="24"/>
        </w:rPr>
        <w:t xml:space="preserve"> proyecta la primera diapositiva interactiva donde se muestra un rectángulo dividido en cuatro secciones internas con áreas marcadas (por ejemplo: x^2, 3x, 2x y 6). El </w:t>
      </w:r>
      <w:r w:rsidRPr="0018423C">
        <w:rPr>
          <w:rFonts w:ascii="Times New Roman" w:hAnsi="Times New Roman" w:cs="Times New Roman"/>
          <w:b/>
          <w:bCs/>
          <w:sz w:val="24"/>
          <w:szCs w:val="24"/>
        </w:rPr>
        <w:t>Estudiante</w:t>
      </w:r>
      <w:r w:rsidRPr="0018423C">
        <w:rPr>
          <w:rFonts w:ascii="Times New Roman" w:hAnsi="Times New Roman" w:cs="Times New Roman"/>
          <w:sz w:val="24"/>
          <w:szCs w:val="24"/>
        </w:rPr>
        <w:t xml:space="preserve">, desde su dispositivo, debe intentar "arrastrar" las medidas de la base y la altura que harían que ese rectángulo sea posible. El docente lanza la pregunta: </w:t>
      </w:r>
      <w:r w:rsidRPr="0018423C">
        <w:rPr>
          <w:rFonts w:ascii="Times New Roman" w:hAnsi="Times New Roman" w:cs="Times New Roman"/>
          <w:i/>
          <w:iCs/>
          <w:sz w:val="24"/>
          <w:szCs w:val="24"/>
        </w:rPr>
        <w:t>"Si el área total es x^2 + 5x + 6, ¿cómo podemos saber cuánto miden sus paredes sin usar una regla?"</w:t>
      </w:r>
      <w:r w:rsidRPr="0018423C">
        <w:rPr>
          <w:rFonts w:ascii="Times New Roman" w:hAnsi="Times New Roman" w:cs="Times New Roman"/>
          <w:sz w:val="24"/>
          <w:szCs w:val="24"/>
        </w:rPr>
        <w:t>. Esto activa la noción de que factorizar es, en esencia, encontrar la base y la altura de un objeto.</w:t>
      </w:r>
    </w:p>
    <w:p w:rsidR="00FA08F7" w:rsidRPr="0018423C" w:rsidRDefault="00FA08F7" w:rsidP="00FA08F7">
      <w:pPr>
        <w:jc w:val="both"/>
        <w:rPr>
          <w:rFonts w:ascii="Times New Roman" w:hAnsi="Times New Roman" w:cs="Times New Roman"/>
          <w:b/>
          <w:bCs/>
          <w:sz w:val="24"/>
          <w:szCs w:val="24"/>
        </w:rPr>
      </w:pPr>
      <w:r w:rsidRPr="0018423C">
        <w:rPr>
          <w:rFonts w:ascii="Times New Roman" w:hAnsi="Times New Roman" w:cs="Times New Roman"/>
          <w:b/>
          <w:bCs/>
          <w:sz w:val="24"/>
          <w:szCs w:val="24"/>
        </w:rPr>
        <w:t>Paso 2: El Dato de Impacto (3 minutos)</w:t>
      </w:r>
    </w:p>
    <w:p w:rsidR="00FA08F7" w:rsidRPr="0018423C" w:rsidRDefault="00FA08F7" w:rsidP="00FA08F7">
      <w:pPr>
        <w:jc w:val="both"/>
        <w:rPr>
          <w:rFonts w:ascii="Times New Roman" w:hAnsi="Times New Roman" w:cs="Times New Roman"/>
          <w:sz w:val="24"/>
          <w:szCs w:val="24"/>
        </w:rPr>
      </w:pPr>
      <w:r w:rsidRPr="0018423C">
        <w:rPr>
          <w:rFonts w:ascii="Times New Roman" w:hAnsi="Times New Roman" w:cs="Times New Roman"/>
          <w:sz w:val="24"/>
          <w:szCs w:val="24"/>
        </w:rPr>
        <w:t xml:space="preserve">Para romper la abstracción, el </w:t>
      </w:r>
      <w:r w:rsidRPr="0018423C">
        <w:rPr>
          <w:rFonts w:ascii="Times New Roman" w:hAnsi="Times New Roman" w:cs="Times New Roman"/>
          <w:b/>
          <w:bCs/>
          <w:sz w:val="24"/>
          <w:szCs w:val="24"/>
        </w:rPr>
        <w:t>Docente</w:t>
      </w:r>
      <w:r w:rsidRPr="0018423C">
        <w:rPr>
          <w:rFonts w:ascii="Times New Roman" w:hAnsi="Times New Roman" w:cs="Times New Roman"/>
          <w:sz w:val="24"/>
          <w:szCs w:val="24"/>
        </w:rPr>
        <w:t xml:space="preserve"> presenta una ficha digital con el dato curioso: </w:t>
      </w:r>
      <w:r w:rsidRPr="0018423C">
        <w:rPr>
          <w:rFonts w:ascii="Times New Roman" w:hAnsi="Times New Roman" w:cs="Times New Roman"/>
          <w:i/>
          <w:iCs/>
          <w:sz w:val="24"/>
          <w:szCs w:val="24"/>
        </w:rPr>
        <w:t>"¿Sabías que los arquitectos antiguos usaban la factorización para asegurar que las cúpulas no colapsaran?"</w:t>
      </w:r>
      <w:r w:rsidRPr="0018423C">
        <w:rPr>
          <w:rFonts w:ascii="Times New Roman" w:hAnsi="Times New Roman" w:cs="Times New Roman"/>
          <w:sz w:val="24"/>
          <w:szCs w:val="24"/>
        </w:rPr>
        <w:t xml:space="preserve">. Se explica brevemente que la distribución de tensiones sigue modelos cuadráticos. El </w:t>
      </w:r>
      <w:r w:rsidRPr="0018423C">
        <w:rPr>
          <w:rFonts w:ascii="Times New Roman" w:hAnsi="Times New Roman" w:cs="Times New Roman"/>
          <w:b/>
          <w:bCs/>
          <w:sz w:val="24"/>
          <w:szCs w:val="24"/>
        </w:rPr>
        <w:t>Estudiante</w:t>
      </w:r>
      <w:r w:rsidRPr="0018423C">
        <w:rPr>
          <w:rFonts w:ascii="Times New Roman" w:hAnsi="Times New Roman" w:cs="Times New Roman"/>
          <w:sz w:val="24"/>
          <w:szCs w:val="24"/>
        </w:rPr>
        <w:t xml:space="preserve"> interactúa con un "</w:t>
      </w:r>
      <w:proofErr w:type="spellStart"/>
      <w:r w:rsidRPr="0018423C">
        <w:rPr>
          <w:rFonts w:ascii="Times New Roman" w:hAnsi="Times New Roman" w:cs="Times New Roman"/>
          <w:sz w:val="24"/>
          <w:szCs w:val="24"/>
        </w:rPr>
        <w:t>Hotspot</w:t>
      </w:r>
      <w:proofErr w:type="spellEnd"/>
      <w:r w:rsidRPr="0018423C">
        <w:rPr>
          <w:rFonts w:ascii="Times New Roman" w:hAnsi="Times New Roman" w:cs="Times New Roman"/>
          <w:sz w:val="24"/>
          <w:szCs w:val="24"/>
        </w:rPr>
        <w:t>" (punto de información) en el libro virtual que revela cómo una ecuación factorizada permite predecir el punto exacto de equilibrio. La curiosidad se dispara al entender que factorizar es "desarmar" una fuerza para entender su origen.</w:t>
      </w:r>
    </w:p>
    <w:p w:rsidR="00FA08F7" w:rsidRPr="0018423C" w:rsidRDefault="00FA08F7" w:rsidP="00FA08F7">
      <w:pPr>
        <w:jc w:val="both"/>
        <w:rPr>
          <w:rFonts w:ascii="Times New Roman" w:hAnsi="Times New Roman" w:cs="Times New Roman"/>
          <w:b/>
          <w:bCs/>
          <w:sz w:val="24"/>
          <w:szCs w:val="24"/>
        </w:rPr>
      </w:pPr>
      <w:r w:rsidRPr="0018423C">
        <w:rPr>
          <w:rFonts w:ascii="Times New Roman" w:hAnsi="Times New Roman" w:cs="Times New Roman"/>
          <w:b/>
          <w:bCs/>
          <w:sz w:val="24"/>
          <w:szCs w:val="24"/>
        </w:rPr>
        <w:t>Paso 3: Inmersión Visual (7 minutos)</w:t>
      </w:r>
    </w:p>
    <w:p w:rsidR="00FA08F7" w:rsidRPr="0018423C" w:rsidRDefault="00FA08F7" w:rsidP="00FA08F7">
      <w:pPr>
        <w:jc w:val="both"/>
        <w:rPr>
          <w:rFonts w:ascii="Times New Roman" w:hAnsi="Times New Roman" w:cs="Times New Roman"/>
          <w:sz w:val="24"/>
          <w:szCs w:val="24"/>
        </w:rPr>
      </w:pPr>
      <w:r w:rsidRPr="0018423C">
        <w:rPr>
          <w:rFonts w:ascii="Times New Roman" w:hAnsi="Times New Roman" w:cs="Times New Roman"/>
          <w:sz w:val="24"/>
          <w:szCs w:val="24"/>
        </w:rPr>
        <w:t xml:space="preserve">El </w:t>
      </w:r>
      <w:r w:rsidRPr="0018423C">
        <w:rPr>
          <w:rFonts w:ascii="Times New Roman" w:hAnsi="Times New Roman" w:cs="Times New Roman"/>
          <w:b/>
          <w:bCs/>
          <w:sz w:val="24"/>
          <w:szCs w:val="24"/>
        </w:rPr>
        <w:t>Docente</w:t>
      </w:r>
      <w:r w:rsidRPr="0018423C">
        <w:rPr>
          <w:rFonts w:ascii="Times New Roman" w:hAnsi="Times New Roman" w:cs="Times New Roman"/>
          <w:sz w:val="24"/>
          <w:szCs w:val="24"/>
        </w:rPr>
        <w:t xml:space="preserve"> reproduce un video corto de alta velocidad técnica (</w:t>
      </w:r>
      <w:proofErr w:type="spellStart"/>
      <w:r w:rsidRPr="0018423C">
        <w:rPr>
          <w:rFonts w:ascii="Times New Roman" w:hAnsi="Times New Roman" w:cs="Times New Roman"/>
          <w:sz w:val="24"/>
          <w:szCs w:val="24"/>
        </w:rPr>
        <w:t>motion</w:t>
      </w:r>
      <w:proofErr w:type="spellEnd"/>
      <w:r w:rsidRPr="0018423C">
        <w:rPr>
          <w:rFonts w:ascii="Times New Roman" w:hAnsi="Times New Roman" w:cs="Times New Roman"/>
          <w:sz w:val="24"/>
          <w:szCs w:val="24"/>
        </w:rPr>
        <w:t xml:space="preserve"> </w:t>
      </w:r>
      <w:proofErr w:type="spellStart"/>
      <w:r w:rsidRPr="0018423C">
        <w:rPr>
          <w:rFonts w:ascii="Times New Roman" w:hAnsi="Times New Roman" w:cs="Times New Roman"/>
          <w:sz w:val="24"/>
          <w:szCs w:val="24"/>
        </w:rPr>
        <w:t>graphics</w:t>
      </w:r>
      <w:proofErr w:type="spellEnd"/>
      <w:r w:rsidRPr="0018423C">
        <w:rPr>
          <w:rFonts w:ascii="Times New Roman" w:hAnsi="Times New Roman" w:cs="Times New Roman"/>
          <w:sz w:val="24"/>
          <w:szCs w:val="24"/>
        </w:rPr>
        <w:t xml:space="preserve">). En el video, las piezas de un trinomio de la forma x^2 + </w:t>
      </w:r>
      <w:proofErr w:type="spellStart"/>
      <w:r w:rsidRPr="0018423C">
        <w:rPr>
          <w:rFonts w:ascii="Times New Roman" w:hAnsi="Times New Roman" w:cs="Times New Roman"/>
          <w:sz w:val="24"/>
          <w:szCs w:val="24"/>
        </w:rPr>
        <w:t>bx</w:t>
      </w:r>
      <w:proofErr w:type="spellEnd"/>
      <w:r w:rsidRPr="0018423C">
        <w:rPr>
          <w:rFonts w:ascii="Times New Roman" w:hAnsi="Times New Roman" w:cs="Times New Roman"/>
          <w:sz w:val="24"/>
          <w:szCs w:val="24"/>
        </w:rPr>
        <w:t xml:space="preserve"> + c se desprenden y se reordenan mágicamente para formar un rectángulo perfecto. El </w:t>
      </w:r>
      <w:r w:rsidRPr="0018423C">
        <w:rPr>
          <w:rFonts w:ascii="Times New Roman" w:hAnsi="Times New Roman" w:cs="Times New Roman"/>
          <w:b/>
          <w:bCs/>
          <w:sz w:val="24"/>
          <w:szCs w:val="24"/>
        </w:rPr>
        <w:t>Estudiante</w:t>
      </w:r>
      <w:r w:rsidRPr="0018423C">
        <w:rPr>
          <w:rFonts w:ascii="Times New Roman" w:hAnsi="Times New Roman" w:cs="Times New Roman"/>
          <w:sz w:val="24"/>
          <w:szCs w:val="24"/>
        </w:rPr>
        <w:t xml:space="preserve"> debe pausar el video en el momento exacto en que los términos se agrupan y responder una pregunta emergente (pop-up) en su pantalla: </w:t>
      </w:r>
      <w:r w:rsidRPr="0018423C">
        <w:rPr>
          <w:rFonts w:ascii="Times New Roman" w:hAnsi="Times New Roman" w:cs="Times New Roman"/>
          <w:i/>
          <w:iCs/>
          <w:sz w:val="24"/>
          <w:szCs w:val="24"/>
        </w:rPr>
        <w:t>"¿Qué relación ves entre los números sueltos y el término central?"</w:t>
      </w:r>
      <w:r w:rsidRPr="0018423C">
        <w:rPr>
          <w:rFonts w:ascii="Times New Roman" w:hAnsi="Times New Roman" w:cs="Times New Roman"/>
          <w:sz w:val="24"/>
          <w:szCs w:val="24"/>
        </w:rPr>
        <w:t>. Esta mediación asegura que el estudiante observe el patrón antes de que se le dicte la regla.</w:t>
      </w:r>
    </w:p>
    <w:p w:rsidR="00FA08F7" w:rsidRPr="0018423C" w:rsidRDefault="00FA08F7" w:rsidP="00FA08F7">
      <w:pPr>
        <w:jc w:val="both"/>
        <w:rPr>
          <w:rFonts w:ascii="Times New Roman" w:hAnsi="Times New Roman" w:cs="Times New Roman"/>
          <w:b/>
          <w:bCs/>
          <w:sz w:val="24"/>
          <w:szCs w:val="24"/>
        </w:rPr>
      </w:pPr>
      <w:r w:rsidRPr="0018423C">
        <w:rPr>
          <w:rFonts w:ascii="Times New Roman" w:hAnsi="Times New Roman" w:cs="Times New Roman"/>
          <w:b/>
          <w:bCs/>
          <w:sz w:val="24"/>
          <w:szCs w:val="24"/>
        </w:rPr>
        <w:t>Paso 4: Gamificación Recreativa - "Duelo de Parejas Flash" (5 minutos)</w:t>
      </w:r>
    </w:p>
    <w:p w:rsidR="00FA08F7" w:rsidRPr="0018423C" w:rsidRDefault="00FA08F7" w:rsidP="00FA08F7">
      <w:pPr>
        <w:jc w:val="both"/>
        <w:rPr>
          <w:rFonts w:ascii="Times New Roman" w:hAnsi="Times New Roman" w:cs="Times New Roman"/>
          <w:sz w:val="24"/>
          <w:szCs w:val="24"/>
        </w:rPr>
      </w:pPr>
      <w:r w:rsidRPr="0018423C">
        <w:rPr>
          <w:rFonts w:ascii="Times New Roman" w:hAnsi="Times New Roman" w:cs="Times New Roman"/>
          <w:sz w:val="24"/>
          <w:szCs w:val="24"/>
        </w:rPr>
        <w:t xml:space="preserve">Para cerrar, el </w:t>
      </w:r>
      <w:r w:rsidRPr="0018423C">
        <w:rPr>
          <w:rFonts w:ascii="Times New Roman" w:hAnsi="Times New Roman" w:cs="Times New Roman"/>
          <w:b/>
          <w:bCs/>
          <w:sz w:val="24"/>
          <w:szCs w:val="24"/>
        </w:rPr>
        <w:t>Docente</w:t>
      </w:r>
      <w:r w:rsidRPr="0018423C">
        <w:rPr>
          <w:rFonts w:ascii="Times New Roman" w:hAnsi="Times New Roman" w:cs="Times New Roman"/>
          <w:sz w:val="24"/>
          <w:szCs w:val="24"/>
        </w:rPr>
        <w:t xml:space="preserve"> activa el comando: </w:t>
      </w:r>
      <w:r w:rsidRPr="0018423C">
        <w:rPr>
          <w:rFonts w:ascii="Times New Roman" w:hAnsi="Times New Roman" w:cs="Times New Roman"/>
          <w:b/>
          <w:bCs/>
          <w:sz w:val="24"/>
          <w:szCs w:val="24"/>
        </w:rPr>
        <w:t xml:space="preserve">¡Factor al </w:t>
      </w:r>
      <w:proofErr w:type="gramStart"/>
      <w:r w:rsidRPr="0018423C">
        <w:rPr>
          <w:rFonts w:ascii="Times New Roman" w:hAnsi="Times New Roman" w:cs="Times New Roman"/>
          <w:b/>
          <w:bCs/>
          <w:sz w:val="24"/>
          <w:szCs w:val="24"/>
        </w:rPr>
        <w:t>ataque!</w:t>
      </w:r>
      <w:r w:rsidRPr="0018423C">
        <w:rPr>
          <w:rFonts w:ascii="Times New Roman" w:hAnsi="Times New Roman" w:cs="Times New Roman"/>
          <w:sz w:val="24"/>
          <w:szCs w:val="24"/>
        </w:rPr>
        <w:t>.</w:t>
      </w:r>
      <w:proofErr w:type="gramEnd"/>
      <w:r w:rsidRPr="0018423C">
        <w:rPr>
          <w:rFonts w:ascii="Times New Roman" w:hAnsi="Times New Roman" w:cs="Times New Roman"/>
          <w:sz w:val="24"/>
          <w:szCs w:val="24"/>
        </w:rPr>
        <w:t xml:space="preserve"> Utilizando una herramienta como </w:t>
      </w:r>
      <w:proofErr w:type="spellStart"/>
      <w:r w:rsidRPr="0018423C">
        <w:rPr>
          <w:rFonts w:ascii="Times New Roman" w:hAnsi="Times New Roman" w:cs="Times New Roman"/>
          <w:i/>
          <w:iCs/>
          <w:sz w:val="24"/>
          <w:szCs w:val="24"/>
        </w:rPr>
        <w:t>Quizizz</w:t>
      </w:r>
      <w:proofErr w:type="spellEnd"/>
      <w:r w:rsidRPr="0018423C">
        <w:rPr>
          <w:rFonts w:ascii="Times New Roman" w:hAnsi="Times New Roman" w:cs="Times New Roman"/>
          <w:sz w:val="24"/>
          <w:szCs w:val="24"/>
        </w:rPr>
        <w:t xml:space="preserve"> o </w:t>
      </w:r>
      <w:proofErr w:type="spellStart"/>
      <w:r w:rsidRPr="0018423C">
        <w:rPr>
          <w:rFonts w:ascii="Times New Roman" w:hAnsi="Times New Roman" w:cs="Times New Roman"/>
          <w:i/>
          <w:iCs/>
          <w:sz w:val="24"/>
          <w:szCs w:val="24"/>
        </w:rPr>
        <w:t>Wordwall</w:t>
      </w:r>
      <w:proofErr w:type="spellEnd"/>
      <w:r w:rsidRPr="0018423C">
        <w:rPr>
          <w:rFonts w:ascii="Times New Roman" w:hAnsi="Times New Roman" w:cs="Times New Roman"/>
          <w:sz w:val="24"/>
          <w:szCs w:val="24"/>
        </w:rPr>
        <w:t xml:space="preserve"> integrada en el libro, se inicia una competencia de 60 segundos.</w:t>
      </w:r>
    </w:p>
    <w:p w:rsidR="00FA08F7" w:rsidRPr="0018423C" w:rsidRDefault="00FA08F7" w:rsidP="00FA08F7">
      <w:pPr>
        <w:numPr>
          <w:ilvl w:val="0"/>
          <w:numId w:val="1"/>
        </w:numPr>
        <w:jc w:val="both"/>
        <w:rPr>
          <w:rFonts w:ascii="Times New Roman" w:hAnsi="Times New Roman" w:cs="Times New Roman"/>
          <w:sz w:val="24"/>
          <w:szCs w:val="24"/>
        </w:rPr>
      </w:pPr>
      <w:r w:rsidRPr="0018423C">
        <w:rPr>
          <w:rFonts w:ascii="Times New Roman" w:hAnsi="Times New Roman" w:cs="Times New Roman"/>
          <w:b/>
          <w:bCs/>
          <w:sz w:val="24"/>
          <w:szCs w:val="24"/>
        </w:rPr>
        <w:t>La Dinámica:</w:t>
      </w:r>
      <w:r w:rsidRPr="0018423C">
        <w:rPr>
          <w:rFonts w:ascii="Times New Roman" w:hAnsi="Times New Roman" w:cs="Times New Roman"/>
          <w:sz w:val="24"/>
          <w:szCs w:val="24"/>
        </w:rPr>
        <w:t xml:space="preserve"> En pantalla aparecen "Monstruos de Producto" (el número c) y "Nubes de Suma" (el número b).</w:t>
      </w:r>
    </w:p>
    <w:p w:rsidR="00FA08F7" w:rsidRPr="0018423C" w:rsidRDefault="00FA08F7" w:rsidP="00FA08F7">
      <w:pPr>
        <w:numPr>
          <w:ilvl w:val="0"/>
          <w:numId w:val="1"/>
        </w:numPr>
        <w:jc w:val="both"/>
        <w:rPr>
          <w:rFonts w:ascii="Times New Roman" w:hAnsi="Times New Roman" w:cs="Times New Roman"/>
          <w:sz w:val="24"/>
          <w:szCs w:val="24"/>
        </w:rPr>
      </w:pPr>
      <w:r w:rsidRPr="0018423C">
        <w:rPr>
          <w:rFonts w:ascii="Times New Roman" w:hAnsi="Times New Roman" w:cs="Times New Roman"/>
          <w:b/>
          <w:bCs/>
          <w:sz w:val="24"/>
          <w:szCs w:val="24"/>
        </w:rPr>
        <w:t>La Interacción:</w:t>
      </w:r>
      <w:r w:rsidRPr="0018423C">
        <w:rPr>
          <w:rFonts w:ascii="Times New Roman" w:hAnsi="Times New Roman" w:cs="Times New Roman"/>
          <w:sz w:val="24"/>
          <w:szCs w:val="24"/>
        </w:rPr>
        <w:t xml:space="preserve"> El </w:t>
      </w:r>
      <w:r w:rsidRPr="0018423C">
        <w:rPr>
          <w:rFonts w:ascii="Times New Roman" w:hAnsi="Times New Roman" w:cs="Times New Roman"/>
          <w:b/>
          <w:bCs/>
          <w:sz w:val="24"/>
          <w:szCs w:val="24"/>
        </w:rPr>
        <w:t>Estudiante</w:t>
      </w:r>
      <w:r w:rsidRPr="0018423C">
        <w:rPr>
          <w:rFonts w:ascii="Times New Roman" w:hAnsi="Times New Roman" w:cs="Times New Roman"/>
          <w:sz w:val="24"/>
          <w:szCs w:val="24"/>
        </w:rPr>
        <w:t xml:space="preserve"> debe seleccionar rápidamente el par de números que cumpla ambas condiciones (ej. </w:t>
      </w:r>
      <w:proofErr w:type="spellStart"/>
      <w:r w:rsidRPr="0018423C">
        <w:rPr>
          <w:rFonts w:ascii="Times New Roman" w:hAnsi="Times New Roman" w:cs="Times New Roman"/>
          <w:sz w:val="24"/>
          <w:szCs w:val="24"/>
        </w:rPr>
        <w:t>si</w:t>
      </w:r>
      <w:proofErr w:type="spellEnd"/>
      <w:r w:rsidRPr="0018423C">
        <w:rPr>
          <w:rFonts w:ascii="Times New Roman" w:hAnsi="Times New Roman" w:cs="Times New Roman"/>
          <w:sz w:val="24"/>
          <w:szCs w:val="24"/>
        </w:rPr>
        <w:t xml:space="preserve"> aparece +10 y +7, debe marcar 5 y 2).</w:t>
      </w:r>
    </w:p>
    <w:p w:rsidR="00FA08F7" w:rsidRPr="0018423C" w:rsidRDefault="00FA08F7" w:rsidP="00FA08F7">
      <w:pPr>
        <w:numPr>
          <w:ilvl w:val="0"/>
          <w:numId w:val="1"/>
        </w:numPr>
        <w:jc w:val="both"/>
        <w:rPr>
          <w:rFonts w:ascii="Times New Roman" w:hAnsi="Times New Roman" w:cs="Times New Roman"/>
          <w:sz w:val="24"/>
          <w:szCs w:val="24"/>
        </w:rPr>
      </w:pPr>
      <w:r w:rsidRPr="0018423C">
        <w:rPr>
          <w:rFonts w:ascii="Times New Roman" w:hAnsi="Times New Roman" w:cs="Times New Roman"/>
          <w:b/>
          <w:bCs/>
          <w:sz w:val="24"/>
          <w:szCs w:val="24"/>
        </w:rPr>
        <w:lastRenderedPageBreak/>
        <w:t>Cierre:</w:t>
      </w:r>
      <w:r w:rsidRPr="0018423C">
        <w:rPr>
          <w:rFonts w:ascii="Times New Roman" w:hAnsi="Times New Roman" w:cs="Times New Roman"/>
          <w:sz w:val="24"/>
          <w:szCs w:val="24"/>
        </w:rPr>
        <w:t xml:space="preserve"> El sistema genera un podio instantáneo. El docente cierra diciendo: </w:t>
      </w:r>
      <w:r w:rsidRPr="0018423C">
        <w:rPr>
          <w:rFonts w:ascii="Times New Roman" w:hAnsi="Times New Roman" w:cs="Times New Roman"/>
          <w:i/>
          <w:iCs/>
          <w:sz w:val="24"/>
          <w:szCs w:val="24"/>
        </w:rPr>
        <w:t>"Si ya dominan este juego de encontrar la pareja ideal, ya tienen el 90% de la factorización en sus manos. ¡Vamos a formalizar el truco!"</w:t>
      </w:r>
      <w:r w:rsidRPr="0018423C">
        <w:rPr>
          <w:rFonts w:ascii="Times New Roman" w:hAnsi="Times New Roman" w:cs="Times New Roman"/>
          <w:sz w:val="24"/>
          <w:szCs w:val="24"/>
        </w:rPr>
        <w:t>.</w:t>
      </w:r>
    </w:p>
    <w:p w:rsidR="00FA08F7" w:rsidRPr="0018423C" w:rsidRDefault="00FA08F7">
      <w:pPr>
        <w:rPr>
          <w:rFonts w:ascii="Times New Roman" w:hAnsi="Times New Roman" w:cs="Times New Roman"/>
          <w:sz w:val="24"/>
          <w:szCs w:val="24"/>
        </w:rPr>
      </w:pPr>
    </w:p>
    <w:sectPr w:rsidR="00FA08F7" w:rsidRPr="001842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B55A8"/>
    <w:multiLevelType w:val="multilevel"/>
    <w:tmpl w:val="A4BC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F7"/>
    <w:rsid w:val="00150C6E"/>
    <w:rsid w:val="0018423C"/>
    <w:rsid w:val="00BC6242"/>
    <w:rsid w:val="00FA08F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C158"/>
  <w15:chartTrackingRefBased/>
  <w15:docId w15:val="{61882EC6-72A5-49F5-B185-41C834DB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FA08F7"/>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4">
    <w:name w:val="heading 4"/>
    <w:basedOn w:val="Normal"/>
    <w:next w:val="Normal"/>
    <w:link w:val="Ttulo4Car"/>
    <w:uiPriority w:val="9"/>
    <w:semiHidden/>
    <w:unhideWhenUsed/>
    <w:qFormat/>
    <w:rsid w:val="00FA08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08F7"/>
    <w:rPr>
      <w:rFonts w:ascii="Times New Roman" w:eastAsia="Times New Roman" w:hAnsi="Times New Roman" w:cs="Times New Roman"/>
      <w:b/>
      <w:bCs/>
      <w:sz w:val="36"/>
      <w:szCs w:val="36"/>
      <w:lang w:eastAsia="es-EC"/>
    </w:rPr>
  </w:style>
  <w:style w:type="character" w:customStyle="1" w:styleId="Ttulo4Car">
    <w:name w:val="Título 4 Car"/>
    <w:basedOn w:val="Fuentedeprrafopredeter"/>
    <w:link w:val="Ttulo4"/>
    <w:uiPriority w:val="9"/>
    <w:semiHidden/>
    <w:rsid w:val="00FA08F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85454">
      <w:bodyDiv w:val="1"/>
      <w:marLeft w:val="0"/>
      <w:marRight w:val="0"/>
      <w:marTop w:val="0"/>
      <w:marBottom w:val="0"/>
      <w:divBdr>
        <w:top w:val="none" w:sz="0" w:space="0" w:color="auto"/>
        <w:left w:val="none" w:sz="0" w:space="0" w:color="auto"/>
        <w:bottom w:val="none" w:sz="0" w:space="0" w:color="auto"/>
        <w:right w:val="none" w:sz="0" w:space="0" w:color="auto"/>
      </w:divBdr>
    </w:div>
    <w:div w:id="889070622">
      <w:bodyDiv w:val="1"/>
      <w:marLeft w:val="0"/>
      <w:marRight w:val="0"/>
      <w:marTop w:val="0"/>
      <w:marBottom w:val="0"/>
      <w:divBdr>
        <w:top w:val="none" w:sz="0" w:space="0" w:color="auto"/>
        <w:left w:val="none" w:sz="0" w:space="0" w:color="auto"/>
        <w:bottom w:val="none" w:sz="0" w:space="0" w:color="auto"/>
        <w:right w:val="none" w:sz="0" w:space="0" w:color="auto"/>
      </w:divBdr>
    </w:div>
    <w:div w:id="1567179231">
      <w:bodyDiv w:val="1"/>
      <w:marLeft w:val="0"/>
      <w:marRight w:val="0"/>
      <w:marTop w:val="0"/>
      <w:marBottom w:val="0"/>
      <w:divBdr>
        <w:top w:val="none" w:sz="0" w:space="0" w:color="auto"/>
        <w:left w:val="none" w:sz="0" w:space="0" w:color="auto"/>
        <w:bottom w:val="none" w:sz="0" w:space="0" w:color="auto"/>
        <w:right w:val="none" w:sz="0" w:space="0" w:color="auto"/>
      </w:divBdr>
    </w:div>
    <w:div w:id="16879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2026-04-08T22:26:00Z</dcterms:created>
  <dcterms:modified xsi:type="dcterms:W3CDTF">2026-04-27T14:50:00Z</dcterms:modified>
</cp:coreProperties>
</file>