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25C" w:rsidRDefault="00C9025C" w:rsidP="00C9025C">
      <w:pPr>
        <w:spacing w:before="100" w:beforeAutospacing="1" w:after="100" w:afterAutospacing="1" w:line="240" w:lineRule="auto"/>
        <w:jc w:val="center"/>
        <w:outlineLvl w:val="2"/>
        <w:rPr>
          <w:rFonts w:ascii="Times New Roman" w:hAnsi="Times New Roman" w:cs="Times New Roman"/>
          <w:sz w:val="24"/>
          <w:szCs w:val="24"/>
        </w:rPr>
      </w:pPr>
      <w:r>
        <w:rPr>
          <w:rFonts w:ascii="Times New Roman" w:hAnsi="Times New Roman" w:cs="Times New Roman"/>
          <w:sz w:val="24"/>
          <w:szCs w:val="24"/>
        </w:rPr>
        <w:t>GUÍA DE PLANIFICACIÓN: ANTICIPACIÓN DE LA CLASE</w:t>
      </w:r>
    </w:p>
    <w:p w:rsidR="00C9025C" w:rsidRDefault="00C9025C" w:rsidP="00C9025C">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E80EDD" w:rsidRPr="00C9025C" w:rsidRDefault="00C9025C" w:rsidP="00AA2EB0">
      <w:pPr>
        <w:pStyle w:val="NormalWeb"/>
        <w:jc w:val="both"/>
      </w:pPr>
      <w:r>
        <w:rPr>
          <w:b/>
          <w:bCs/>
        </w:rPr>
        <w:t xml:space="preserve"> </w:t>
      </w:r>
      <w:bookmarkStart w:id="0" w:name="_GoBack"/>
      <w:bookmarkEnd w:id="0"/>
      <w:r w:rsidR="00E80EDD" w:rsidRPr="00C9025C">
        <w:rPr>
          <w:b/>
          <w:bCs/>
        </w:rPr>
        <w:t>Paso 1: El Enigma (4 minutos)</w:t>
      </w:r>
    </w:p>
    <w:p w:rsidR="00E80EDD" w:rsidRPr="00C9025C" w:rsidRDefault="00E80EDD" w:rsidP="00AA2EB0">
      <w:pPr>
        <w:pStyle w:val="NormalWeb"/>
        <w:jc w:val="both"/>
      </w:pPr>
      <w:r w:rsidRPr="00C9025C">
        <w:t xml:space="preserve">El docente proyecta la primera diapositiva que muestra un cuadrado de lado 1. Lanza la pregunta: </w:t>
      </w:r>
      <w:r w:rsidRPr="00C9025C">
        <w:rPr>
          <w:iCs/>
        </w:rPr>
        <w:t>"¿Cuánto mide la diagonal?"</w:t>
      </w:r>
      <w:r w:rsidRPr="00C9025C">
        <w:t xml:space="preserve">. Mientras los estudiantes intentan dar un número exacto en el libro virtual, el docente narra la leyenda de </w:t>
      </w:r>
      <w:proofErr w:type="spellStart"/>
      <w:r w:rsidRPr="00C9025C">
        <w:t>Hipaso</w:t>
      </w:r>
      <w:proofErr w:type="spellEnd"/>
      <w:r w:rsidRPr="00C9025C">
        <w:t xml:space="preserve"> de Metaponto, quien fue "desterrado" por demostrar que </w:t>
      </w:r>
      <w:r w:rsidR="00C9025C" w:rsidRPr="00C9025C">
        <w:rPr>
          <w:rStyle w:val="math-inline"/>
        </w:rPr>
        <w:t>raíz 2</w:t>
      </w:r>
      <w:r w:rsidRPr="00C9025C">
        <w:t xml:space="preserve"> no podía escribirse como fracción. Los estudiantes deben arrastrar opciones de números en la pantalla para intentar "tapar" la diagonal, descubriendo que ningún número decimal finito encaja perfectamente. Esto activa la necesidad de usar el símbolo radical como una medida exacta.</w:t>
      </w:r>
    </w:p>
    <w:p w:rsidR="00E80EDD" w:rsidRPr="00C9025C" w:rsidRDefault="00E80EDD" w:rsidP="00AA2EB0">
      <w:pPr>
        <w:pStyle w:val="NormalWeb"/>
        <w:jc w:val="both"/>
      </w:pPr>
      <w:r w:rsidRPr="00C9025C">
        <w:rPr>
          <w:b/>
          <w:bCs/>
        </w:rPr>
        <w:t>Paso 2: El Dato de Impacto (3 minutos)</w:t>
      </w:r>
    </w:p>
    <w:p w:rsidR="00E80EDD" w:rsidRPr="00C9025C" w:rsidRDefault="00E80EDD" w:rsidP="00AA2EB0">
      <w:pPr>
        <w:pStyle w:val="NormalWeb"/>
        <w:jc w:val="both"/>
      </w:pPr>
      <w:r w:rsidRPr="00C9025C">
        <w:t xml:space="preserve">El docente desplaza la navegación hacia la sección "Dato de Impacto". Aquí, los estudiantes interactúan con una infografía sobre la </w:t>
      </w:r>
      <w:r w:rsidRPr="00C9025C">
        <w:rPr>
          <w:b/>
          <w:bCs/>
        </w:rPr>
        <w:t>Espiral de Teodoro</w:t>
      </w:r>
      <w:r w:rsidRPr="00C9025C">
        <w:t xml:space="preserve">. El docente explica que los radicales son "el ADN de la geometría". Los estudiantes deben pulsar sobre diferentes puntos de la espiral en su dispositivo para ver cómo </w:t>
      </w:r>
      <w:r w:rsidR="00C9025C" w:rsidRPr="00C9025C">
        <w:rPr>
          <w:rStyle w:val="math-inline"/>
        </w:rPr>
        <w:t>raíz 2,</w:t>
      </w:r>
      <w:r w:rsidRPr="00C9025C">
        <w:rPr>
          <w:rStyle w:val="math-inline"/>
        </w:rPr>
        <w:t xml:space="preserve"> </w:t>
      </w:r>
      <w:r w:rsidR="00C9025C" w:rsidRPr="00C9025C">
        <w:rPr>
          <w:rStyle w:val="math-inline"/>
        </w:rPr>
        <w:t>raíz 3</w:t>
      </w:r>
      <w:r w:rsidRPr="00C9025C">
        <w:rPr>
          <w:rStyle w:val="math-inline"/>
        </w:rPr>
        <w:t xml:space="preserve">, </w:t>
      </w:r>
      <w:r w:rsidR="00C9025C" w:rsidRPr="00C9025C">
        <w:rPr>
          <w:rStyle w:val="math-inline"/>
        </w:rPr>
        <w:t>raíz 4</w:t>
      </w:r>
      <w:r w:rsidRPr="00C9025C">
        <w:t xml:space="preserve"> crean una estructura perfecta. El impacto real: </w:t>
      </w:r>
      <w:r w:rsidRPr="00C9025C">
        <w:rPr>
          <w:iCs/>
        </w:rPr>
        <w:t>"Sin estas operaciones, los procesadores de sus teléfonos no podrían calcular la perspectiva de un videojuego en 3D"</w:t>
      </w:r>
      <w:r w:rsidRPr="00C9025C">
        <w:t>.</w:t>
      </w:r>
    </w:p>
    <w:p w:rsidR="00E80EDD" w:rsidRPr="00C9025C" w:rsidRDefault="00E80EDD" w:rsidP="00AA2EB0">
      <w:pPr>
        <w:pStyle w:val="NormalWeb"/>
        <w:jc w:val="both"/>
      </w:pPr>
      <w:r w:rsidRPr="00C9025C">
        <w:rPr>
          <w:b/>
          <w:bCs/>
        </w:rPr>
        <w:t>Paso 3: Inmersión Visual (4 minutos)</w:t>
      </w:r>
    </w:p>
    <w:p w:rsidR="00E80EDD" w:rsidRPr="00C9025C" w:rsidRDefault="00E80EDD" w:rsidP="00AA2EB0">
      <w:pPr>
        <w:pStyle w:val="NormalWeb"/>
        <w:jc w:val="both"/>
      </w:pPr>
      <w:r w:rsidRPr="00C9025C">
        <w:t xml:space="preserve">Se reproduce un video de 90 segundos que muestra la relación entre los radicales y las proporciones en la fotografía y el diseño (formato A4 de papel). El docente interviene en puntos clave del video (pausas activas) haciendo preguntas rápidas: </w:t>
      </w:r>
      <w:r w:rsidRPr="00C9025C">
        <w:rPr>
          <w:iCs/>
        </w:rPr>
        <w:t>"Si doblo este papel, ¿la proporción se mantiene?"</w:t>
      </w:r>
      <w:r w:rsidRPr="00C9025C">
        <w:t>. Los estudiantes responden mediante una encuesta en tiempo real integrada en el libro virtual, visualizando los resultados de la clase en una gráfica de barras inmediata, lo que genera una conexión entre el concepto abstracto y el objeto físico que tienen en sus manos.</w:t>
      </w:r>
    </w:p>
    <w:p w:rsidR="00E80EDD" w:rsidRPr="00C9025C" w:rsidRDefault="00E80EDD" w:rsidP="00AA2EB0">
      <w:pPr>
        <w:pStyle w:val="NormalWeb"/>
        <w:jc w:val="both"/>
      </w:pPr>
      <w:r w:rsidRPr="00C9025C">
        <w:rPr>
          <w:b/>
          <w:bCs/>
        </w:rPr>
        <w:t>Paso 4: Gamificación Recreativa - "Duelo de Radicales" (4 minutos)</w:t>
      </w:r>
    </w:p>
    <w:p w:rsidR="00E80EDD" w:rsidRPr="00C9025C" w:rsidRDefault="00E80EDD" w:rsidP="00AA2EB0">
      <w:pPr>
        <w:pStyle w:val="NormalWeb"/>
        <w:jc w:val="both"/>
      </w:pPr>
      <w:r w:rsidRPr="00C9025C">
        <w:t xml:space="preserve">Para cerrar, el docente activa el comando </w:t>
      </w:r>
      <w:r w:rsidRPr="00C9025C">
        <w:rPr>
          <w:b/>
          <w:bCs/>
        </w:rPr>
        <w:t>"Duelo de Radicales"</w:t>
      </w:r>
      <w:r w:rsidRPr="00C9025C">
        <w:t>.</w:t>
      </w:r>
    </w:p>
    <w:p w:rsidR="00E80EDD" w:rsidRPr="00C9025C" w:rsidRDefault="00E80EDD" w:rsidP="00AA2EB0">
      <w:pPr>
        <w:pStyle w:val="NormalWeb"/>
        <w:numPr>
          <w:ilvl w:val="0"/>
          <w:numId w:val="1"/>
        </w:numPr>
        <w:jc w:val="both"/>
      </w:pPr>
      <w:r w:rsidRPr="00C9025C">
        <w:rPr>
          <w:b/>
          <w:bCs/>
        </w:rPr>
        <w:t>Dinámica:</w:t>
      </w:r>
      <w:r w:rsidRPr="00C9025C">
        <w:t xml:space="preserve"> Aparece en la pantalla del libro un "Radical Infinito". Los estudiantes, divididos automáticamente en dos equipos (Radicales vs. Potencias), deben escribir en el chat o seleccionar la simplificación correcta de raíces cuadradas y cúbicas simples que van cayendo como meteoritos.</w:t>
      </w:r>
    </w:p>
    <w:p w:rsidR="00E80EDD" w:rsidRPr="00C9025C" w:rsidRDefault="00E80EDD" w:rsidP="00AA2EB0">
      <w:pPr>
        <w:pStyle w:val="NormalWeb"/>
        <w:numPr>
          <w:ilvl w:val="0"/>
          <w:numId w:val="1"/>
        </w:numPr>
        <w:jc w:val="both"/>
      </w:pPr>
      <w:r w:rsidRPr="00C9025C">
        <w:rPr>
          <w:b/>
          <w:bCs/>
        </w:rPr>
        <w:t>Cierre:</w:t>
      </w:r>
      <w:r w:rsidRPr="00C9025C">
        <w:t xml:space="preserve"> El equipo que logre "limpiar" más meteoritos antes de que toquen el suelo gana una insignia digital de "Arquitecto de Raíces". El docente cierra diciendo: </w:t>
      </w:r>
      <w:r w:rsidRPr="00C9025C">
        <w:rPr>
          <w:iCs/>
        </w:rPr>
        <w:t>"Si pueden dominarlos así de rápido, hoy aprenderán a operarlos como expertos"</w:t>
      </w:r>
      <w:r w:rsidRPr="00C9025C">
        <w:t>.</w:t>
      </w:r>
    </w:p>
    <w:p w:rsidR="00E80EDD" w:rsidRPr="00C9025C" w:rsidRDefault="00E80EDD" w:rsidP="00E80EDD">
      <w:pPr>
        <w:jc w:val="center"/>
        <w:rPr>
          <w:rFonts w:ascii="Times New Roman" w:hAnsi="Times New Roman" w:cs="Times New Roman"/>
          <w:b/>
          <w:sz w:val="24"/>
          <w:szCs w:val="24"/>
        </w:rPr>
      </w:pPr>
    </w:p>
    <w:sectPr w:rsidR="00E80EDD" w:rsidRPr="00C902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87414"/>
    <w:multiLevelType w:val="multilevel"/>
    <w:tmpl w:val="ECF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DD"/>
    <w:rsid w:val="00150C6E"/>
    <w:rsid w:val="003B19E8"/>
    <w:rsid w:val="00AA2EB0"/>
    <w:rsid w:val="00C9025C"/>
    <w:rsid w:val="00E80ED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6FC3"/>
  <w15:chartTrackingRefBased/>
  <w15:docId w15:val="{E9411076-EE94-4949-ADF7-8F60B041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80EDD"/>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E80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6867">
      <w:bodyDiv w:val="1"/>
      <w:marLeft w:val="0"/>
      <w:marRight w:val="0"/>
      <w:marTop w:val="0"/>
      <w:marBottom w:val="0"/>
      <w:divBdr>
        <w:top w:val="none" w:sz="0" w:space="0" w:color="auto"/>
        <w:left w:val="none" w:sz="0" w:space="0" w:color="auto"/>
        <w:bottom w:val="none" w:sz="0" w:space="0" w:color="auto"/>
        <w:right w:val="none" w:sz="0" w:space="0" w:color="auto"/>
      </w:divBdr>
    </w:div>
    <w:div w:id="186956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437</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2026-04-09T12:38:00Z</dcterms:created>
  <dcterms:modified xsi:type="dcterms:W3CDTF">2026-04-27T18:36:00Z</dcterms:modified>
</cp:coreProperties>
</file>