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90" w:rsidRDefault="00B84990" w:rsidP="00B8499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GUÍA DE PLANIFICACIÓN: ANTICIPACIÓN DE LA CLASE</w:t>
      </w:r>
    </w:p>
    <w:p w:rsidR="00B84990" w:rsidRPr="00B84990" w:rsidRDefault="00B84990" w:rsidP="00B8499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  <w:bCs/>
        </w:rPr>
        <w:t>Anticipación</w:t>
      </w:r>
      <w:r>
        <w:rPr>
          <w:rFonts w:ascii="Times New Roman" w:hAnsi="Times New Roman" w:cs="Times New Roman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</w:rPr>
        <w:t>despertar la curiosidad</w:t>
      </w:r>
      <w:r>
        <w:rPr>
          <w:rFonts w:ascii="Times New Roman" w:hAnsi="Times New Roman" w:cs="Times New Roman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  <w:bookmarkStart w:id="0" w:name="_GoBack"/>
      <w:bookmarkEnd w:id="0"/>
    </w:p>
    <w:p w:rsidR="00DF2704" w:rsidRPr="00B84990" w:rsidRDefault="00DF2704" w:rsidP="00B84990">
      <w:pPr>
        <w:pStyle w:val="NormalWeb"/>
        <w:jc w:val="both"/>
      </w:pPr>
      <w:r w:rsidRPr="00B84990">
        <w:rPr>
          <w:b/>
          <w:bCs/>
        </w:rPr>
        <w:t>Paso 1: El Enigma – "El Traductor de Realidades" (5 minutos)</w:t>
      </w:r>
    </w:p>
    <w:p w:rsidR="00DF2704" w:rsidRPr="00B84990" w:rsidRDefault="00DF2704" w:rsidP="00B84990">
      <w:pPr>
        <w:pStyle w:val="NormalWeb"/>
        <w:jc w:val="both"/>
      </w:pPr>
      <w:r w:rsidRPr="00B84990">
        <w:t xml:space="preserve">El </w:t>
      </w:r>
      <w:r w:rsidRPr="00B84990">
        <w:rPr>
          <w:b/>
          <w:bCs/>
        </w:rPr>
        <w:t>Docente</w:t>
      </w:r>
      <w:r w:rsidRPr="00B84990">
        <w:t xml:space="preserve"> inicia proyectando una diapositiva que muestra un mercado futurista donde los precios no están en números, sino en acertijos (ej. </w:t>
      </w:r>
      <w:r w:rsidRPr="00B84990">
        <w:rPr>
          <w:iCs/>
        </w:rPr>
        <w:t>"El triple de un crédito menos cinco"</w:t>
      </w:r>
      <w:r w:rsidRPr="00B84990">
        <w:t xml:space="preserve">). El </w:t>
      </w:r>
      <w:r w:rsidRPr="00B84990">
        <w:rPr>
          <w:b/>
          <w:bCs/>
        </w:rPr>
        <w:t>Estudiante</w:t>
      </w:r>
      <w:r w:rsidRPr="00B84990">
        <w:t xml:space="preserve"> debe usar la herramienta de dibujo o texto de su libro virtual para intentar "traducir" estas frases a símbolos. El docente media la actividad preguntando: </w:t>
      </w:r>
      <w:r w:rsidRPr="00B84990">
        <w:rPr>
          <w:iCs/>
        </w:rPr>
        <w:t>"Si no sabemos el valor de un crédito, ¿qué letra le asignarían?"</w:t>
      </w:r>
      <w:r w:rsidRPr="00B84990">
        <w:t>, guiando la transición del pensamiento concreto al pensamiento abstracto (variable).</w:t>
      </w:r>
    </w:p>
    <w:p w:rsidR="00DF2704" w:rsidRPr="00B84990" w:rsidRDefault="00DF2704" w:rsidP="00B84990">
      <w:pPr>
        <w:pStyle w:val="NormalWeb"/>
        <w:jc w:val="both"/>
      </w:pPr>
      <w:r w:rsidRPr="00B84990">
        <w:rPr>
          <w:b/>
          <w:bCs/>
        </w:rPr>
        <w:t>Paso 2: El Dato de Impacto – "La Huella Matemática" (3 minutos)</w:t>
      </w:r>
    </w:p>
    <w:p w:rsidR="00DF2704" w:rsidRPr="00B84990" w:rsidRDefault="00DF2704" w:rsidP="00B84990">
      <w:pPr>
        <w:pStyle w:val="NormalWeb"/>
        <w:jc w:val="both"/>
      </w:pPr>
      <w:r w:rsidRPr="00B84990">
        <w:t xml:space="preserve">El </w:t>
      </w:r>
      <w:r w:rsidRPr="00B84990">
        <w:rPr>
          <w:b/>
          <w:bCs/>
        </w:rPr>
        <w:t>Docente</w:t>
      </w:r>
      <w:r w:rsidRPr="00B84990">
        <w:t xml:space="preserve"> activa una ventana emergente en el libro virtual con un dato curioso: </w:t>
      </w:r>
      <w:r w:rsidRPr="00B84990">
        <w:rPr>
          <w:iCs/>
        </w:rPr>
        <w:t>"¿Sabías que el crecimiento de los pétalos de una flor o la trayectoria de un ave se pueden escribir como una suma de términos llamada polinomio?"</w:t>
      </w:r>
      <w:r w:rsidRPr="00B84990">
        <w:t xml:space="preserve">. El </w:t>
      </w:r>
      <w:r w:rsidRPr="00B84990">
        <w:rPr>
          <w:b/>
          <w:bCs/>
        </w:rPr>
        <w:t>Estudiante</w:t>
      </w:r>
      <w:r w:rsidRPr="00B84990">
        <w:t xml:space="preserve"> explora una imagen interactiva de un girasol donde, al hacer clic en diferentes secciones, aparecen términos algebraicos simples (ej. </w:t>
      </w:r>
      <w:r w:rsidRPr="00B84990">
        <w:rPr>
          <w:rStyle w:val="math-inline"/>
        </w:rPr>
        <w:t>x^2 + 2x + 1</w:t>
      </w:r>
      <w:r w:rsidRPr="00B84990">
        <w:t>). Esta interacción busca romper el prejuicio de que el álgebra es "artificial" o ajena al mundo real.</w:t>
      </w:r>
    </w:p>
    <w:p w:rsidR="00DF2704" w:rsidRPr="00B84990" w:rsidRDefault="00DF2704" w:rsidP="00B84990">
      <w:pPr>
        <w:pStyle w:val="NormalWeb"/>
        <w:jc w:val="both"/>
      </w:pPr>
      <w:r w:rsidRPr="00B84990">
        <w:rPr>
          <w:b/>
          <w:bCs/>
        </w:rPr>
        <w:t>Paso 3: Inmersión Visual – "Polinomios detrás de la Pantalla" (4 minutos)</w:t>
      </w:r>
    </w:p>
    <w:p w:rsidR="00DF2704" w:rsidRPr="00B84990" w:rsidRDefault="00DF2704" w:rsidP="00B84990">
      <w:pPr>
        <w:pStyle w:val="NormalWeb"/>
        <w:jc w:val="both"/>
      </w:pPr>
      <w:r w:rsidRPr="00B84990">
        <w:t xml:space="preserve">El </w:t>
      </w:r>
      <w:r w:rsidRPr="00B84990">
        <w:rPr>
          <w:b/>
          <w:bCs/>
        </w:rPr>
        <w:t>Docente</w:t>
      </w:r>
      <w:r w:rsidRPr="00B84990">
        <w:t xml:space="preserve"> reproduce un video de 60 segundos que muestra cómo los desarrolladores de videojuegos usan polinomios para calcular el salto de un personaje o el daño de una explosión. Al finalizar, el </w:t>
      </w:r>
      <w:r w:rsidRPr="00B84990">
        <w:rPr>
          <w:b/>
          <w:bCs/>
        </w:rPr>
        <w:t>Estudiante</w:t>
      </w:r>
      <w:r w:rsidRPr="00B84990">
        <w:t xml:space="preserve"> responde una encuesta rápida incrustada en el video: </w:t>
      </w:r>
      <w:r w:rsidRPr="00B84990">
        <w:rPr>
          <w:iCs/>
        </w:rPr>
        <w:t>"Si 'x' es la fuerza del salto, ¿qué pasaría si el polinomio fuera negativo?"</w:t>
      </w:r>
      <w:r w:rsidRPr="00B84990">
        <w:t>. El docente utiliza las respuestas en tiempo real para generar un breve debate sobre la importancia de la precisión en el lenguaje algebraico.</w:t>
      </w:r>
    </w:p>
    <w:p w:rsidR="00DF2704" w:rsidRPr="00B84990" w:rsidRDefault="00DF2704" w:rsidP="00B84990">
      <w:pPr>
        <w:pStyle w:val="NormalWeb"/>
        <w:jc w:val="both"/>
      </w:pPr>
      <w:r w:rsidRPr="00B84990">
        <w:rPr>
          <w:b/>
          <w:bCs/>
        </w:rPr>
        <w:t>Paso 4: Gamificación Recreativa – "¡Aterrizaje Forzoso!" (3 minutos)</w:t>
      </w:r>
    </w:p>
    <w:p w:rsidR="00DF2704" w:rsidRPr="00B84990" w:rsidRDefault="00DF2704" w:rsidP="00B84990">
      <w:pPr>
        <w:pStyle w:val="NormalWeb"/>
        <w:jc w:val="both"/>
      </w:pPr>
      <w:r w:rsidRPr="00B84990">
        <w:t xml:space="preserve">Para cerrar, el </w:t>
      </w:r>
      <w:r w:rsidRPr="00B84990">
        <w:rPr>
          <w:b/>
          <w:bCs/>
        </w:rPr>
        <w:t>Docente</w:t>
      </w:r>
      <w:r w:rsidRPr="00B84990">
        <w:t xml:space="preserve"> lanza el comando de inicio para el juego </w:t>
      </w:r>
      <w:r w:rsidRPr="00B84990">
        <w:rPr>
          <w:b/>
          <w:bCs/>
        </w:rPr>
        <w:t>"Aterrizaje Forzoso"</w:t>
      </w:r>
      <w:r w:rsidRPr="00B84990">
        <w:t>.</w:t>
      </w:r>
    </w:p>
    <w:p w:rsidR="00DF2704" w:rsidRPr="00B84990" w:rsidRDefault="00DF2704" w:rsidP="00B84990">
      <w:pPr>
        <w:pStyle w:val="NormalWeb"/>
        <w:numPr>
          <w:ilvl w:val="0"/>
          <w:numId w:val="1"/>
        </w:numPr>
        <w:jc w:val="both"/>
      </w:pPr>
      <w:r w:rsidRPr="00B84990">
        <w:rPr>
          <w:b/>
          <w:bCs/>
        </w:rPr>
        <w:t>La Dinámica:</w:t>
      </w:r>
      <w:r w:rsidRPr="00B84990">
        <w:t xml:space="preserve"> En la pantalla del libro aparece una nave que debe aterrizar. Los </w:t>
      </w:r>
      <w:r w:rsidRPr="00B84990">
        <w:rPr>
          <w:b/>
          <w:bCs/>
        </w:rPr>
        <w:t>Estudiantes</w:t>
      </w:r>
      <w:r w:rsidRPr="00B84990">
        <w:t xml:space="preserve"> ven una frase en lenguaje común (ej. </w:t>
      </w:r>
      <w:r w:rsidRPr="00B84990">
        <w:rPr>
          <w:iCs/>
        </w:rPr>
        <w:t>"La mitad de un número más ocho"</w:t>
      </w:r>
      <w:r w:rsidRPr="00B84990">
        <w:t>) y tres "pistas de aterrizaje" con diferentes expresiones algebraicas (</w:t>
      </w:r>
      <w:r w:rsidRPr="00B84990">
        <w:rPr>
          <w:rStyle w:val="math-inline"/>
        </w:rPr>
        <w:t>x/2 + 8</w:t>
      </w:r>
      <w:r w:rsidRPr="00B84990">
        <w:t xml:space="preserve">, </w:t>
      </w:r>
      <w:r w:rsidRPr="00B84990">
        <w:rPr>
          <w:rStyle w:val="math-inline"/>
        </w:rPr>
        <w:t>2x + 8</w:t>
      </w:r>
      <w:r w:rsidRPr="00B84990">
        <w:t xml:space="preserve">, </w:t>
      </w:r>
      <w:r w:rsidRPr="00B84990">
        <w:rPr>
          <w:rStyle w:val="math-inline"/>
        </w:rPr>
        <w:t>x + 8/2</w:t>
      </w:r>
      <w:r w:rsidRPr="00B84990">
        <w:t>).</w:t>
      </w:r>
    </w:p>
    <w:p w:rsidR="00DF2704" w:rsidRPr="00B84990" w:rsidRDefault="00DF2704" w:rsidP="00B84990">
      <w:pPr>
        <w:pStyle w:val="NormalWeb"/>
        <w:numPr>
          <w:ilvl w:val="0"/>
          <w:numId w:val="1"/>
        </w:numPr>
        <w:jc w:val="both"/>
      </w:pPr>
      <w:r w:rsidRPr="00B84990">
        <w:rPr>
          <w:b/>
          <w:bCs/>
        </w:rPr>
        <w:t>Acción:</w:t>
      </w:r>
      <w:r w:rsidRPr="00B84990">
        <w:t xml:space="preserve"> Los estudiantes deben presionar la tecla correcta o tocar la opción en sus dispositivos antes de que el tiempo se agote. El docente cierra la sesión celebrando a los "Ingenieros de Vuelo" que lograron traducir el código correctamente, dejando el terreno listo para la explicación formal de los elementos de un polinomio.</w:t>
      </w:r>
    </w:p>
    <w:p w:rsidR="00DF2704" w:rsidRPr="00B84990" w:rsidRDefault="00DF2704" w:rsidP="00B84990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DF2704" w:rsidRPr="00B8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F2F"/>
    <w:multiLevelType w:val="multilevel"/>
    <w:tmpl w:val="F500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04"/>
    <w:rsid w:val="00401B66"/>
    <w:rsid w:val="00B84990"/>
    <w:rsid w:val="00D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A1BC"/>
  <w15:chartTrackingRefBased/>
  <w15:docId w15:val="{B9DF8D4E-7EE3-4541-BA11-94455696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DF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2026-04-08T14:33:00Z</dcterms:created>
  <dcterms:modified xsi:type="dcterms:W3CDTF">2026-04-24T13:50:00Z</dcterms:modified>
</cp:coreProperties>
</file>