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513C" w14:textId="77777777" w:rsidR="004A061E" w:rsidRPr="004A061E" w:rsidRDefault="004A061E" w:rsidP="004A061E">
      <w:pPr>
        <w:rPr>
          <w:b/>
          <w:bCs/>
        </w:rPr>
      </w:pPr>
      <w:r w:rsidRPr="004A061E">
        <w:rPr>
          <w:b/>
          <w:bCs/>
        </w:rPr>
        <w:t>RÚBRICA DE EVALUACIÓN: CUESTIONARIO DE GERMINACIÓN Y DESARROLLO VEGETAL</w:t>
      </w:r>
    </w:p>
    <w:p w14:paraId="34885FE9" w14:textId="77777777" w:rsidR="004A061E" w:rsidRPr="004A061E" w:rsidRDefault="004A061E" w:rsidP="004A061E">
      <w:r w:rsidRPr="004A061E">
        <w:rPr>
          <w:b/>
          <w:bCs/>
        </w:rPr>
        <w:t>Puntaje Total:</w:t>
      </w:r>
      <w:r w:rsidRPr="004A061E">
        <w:t xml:space="preserve"> 10 puntos (2 puntos por cada respuesta)</w:t>
      </w:r>
    </w:p>
    <w:p w14:paraId="6ED443E2" w14:textId="77777777" w:rsidR="004A061E" w:rsidRPr="004A061E" w:rsidRDefault="004A061E" w:rsidP="004A061E">
      <w:pPr>
        <w:rPr>
          <w:b/>
          <w:bCs/>
        </w:rPr>
      </w:pPr>
      <w:r w:rsidRPr="004A061E">
        <w:rPr>
          <w:b/>
          <w:bCs/>
        </w:rPr>
        <w:t>1. Estructura emergente inicial (2 puntos)</w:t>
      </w:r>
    </w:p>
    <w:p w14:paraId="603D37ED" w14:textId="77777777" w:rsidR="004A061E" w:rsidRPr="004A061E" w:rsidRDefault="004A061E" w:rsidP="004A061E">
      <w:pPr>
        <w:numPr>
          <w:ilvl w:val="0"/>
          <w:numId w:val="1"/>
        </w:numPr>
      </w:pPr>
      <w:r w:rsidRPr="004A061E">
        <w:rPr>
          <w:b/>
          <w:bCs/>
        </w:rPr>
        <w:t xml:space="preserve">Logrado (2 </w:t>
      </w:r>
      <w:proofErr w:type="spellStart"/>
      <w:r w:rsidRPr="004A061E">
        <w:rPr>
          <w:b/>
          <w:bCs/>
        </w:rPr>
        <w:t>pts</w:t>
      </w:r>
      <w:proofErr w:type="spellEnd"/>
      <w:r w:rsidRPr="004A061E">
        <w:rPr>
          <w:b/>
          <w:bCs/>
        </w:rPr>
        <w:t>):</w:t>
      </w:r>
      <w:r w:rsidRPr="004A061E">
        <w:t xml:space="preserve"> Identifica específicamente a la </w:t>
      </w:r>
      <w:r w:rsidRPr="004A061E">
        <w:rPr>
          <w:b/>
          <w:bCs/>
        </w:rPr>
        <w:t>radícula</w:t>
      </w:r>
      <w:r w:rsidRPr="004A061E">
        <w:t xml:space="preserve"> como la primera estructura en romper la cubierta de la semilla.</w:t>
      </w:r>
    </w:p>
    <w:p w14:paraId="27975EA2" w14:textId="77777777" w:rsidR="004A061E" w:rsidRPr="004A061E" w:rsidRDefault="004A061E" w:rsidP="004A061E">
      <w:pPr>
        <w:numPr>
          <w:ilvl w:val="0"/>
          <w:numId w:val="1"/>
        </w:numPr>
      </w:pPr>
      <w:r w:rsidRPr="004A061E">
        <w:rPr>
          <w:b/>
          <w:bCs/>
        </w:rPr>
        <w:t>En Proceso (1 pt):</w:t>
      </w:r>
      <w:r w:rsidRPr="004A061E">
        <w:t xml:space="preserve"> Menciona la "raíz" de forma general sin usar el término técnico, o menciona el brote.</w:t>
      </w:r>
    </w:p>
    <w:p w14:paraId="75163707" w14:textId="77777777" w:rsidR="004A061E" w:rsidRPr="004A061E" w:rsidRDefault="004A061E" w:rsidP="004A061E">
      <w:pPr>
        <w:numPr>
          <w:ilvl w:val="0"/>
          <w:numId w:val="1"/>
        </w:numPr>
      </w:pPr>
      <w:r w:rsidRPr="004A061E">
        <w:rPr>
          <w:b/>
          <w:bCs/>
        </w:rPr>
        <w:t xml:space="preserve">No Logrado (0 </w:t>
      </w:r>
      <w:proofErr w:type="spellStart"/>
      <w:r w:rsidRPr="004A061E">
        <w:rPr>
          <w:b/>
          <w:bCs/>
        </w:rPr>
        <w:t>pts</w:t>
      </w:r>
      <w:proofErr w:type="spellEnd"/>
      <w:r w:rsidRPr="004A061E">
        <w:rPr>
          <w:b/>
          <w:bCs/>
        </w:rPr>
        <w:t>):</w:t>
      </w:r>
      <w:r w:rsidRPr="004A061E">
        <w:t xml:space="preserve"> Identifica erróneamente las hojas o el tallo como la primera estructura.</w:t>
      </w:r>
    </w:p>
    <w:p w14:paraId="704A0100" w14:textId="77777777" w:rsidR="004A061E" w:rsidRPr="004A061E" w:rsidRDefault="004A061E" w:rsidP="004A061E">
      <w:pPr>
        <w:rPr>
          <w:b/>
          <w:bCs/>
        </w:rPr>
      </w:pPr>
      <w:r w:rsidRPr="004A061E">
        <w:rPr>
          <w:b/>
          <w:bCs/>
        </w:rPr>
        <w:t>2. Función del embrión vegetal (2 puntos)</w:t>
      </w:r>
    </w:p>
    <w:p w14:paraId="621547C5" w14:textId="77777777" w:rsidR="004A061E" w:rsidRPr="004A061E" w:rsidRDefault="004A061E" w:rsidP="004A061E">
      <w:pPr>
        <w:numPr>
          <w:ilvl w:val="0"/>
          <w:numId w:val="2"/>
        </w:numPr>
      </w:pPr>
      <w:r w:rsidRPr="004A061E">
        <w:rPr>
          <w:b/>
          <w:bCs/>
        </w:rPr>
        <w:t xml:space="preserve">Logrado (2 </w:t>
      </w:r>
      <w:proofErr w:type="spellStart"/>
      <w:r w:rsidRPr="004A061E">
        <w:rPr>
          <w:b/>
          <w:bCs/>
        </w:rPr>
        <w:t>pts</w:t>
      </w:r>
      <w:proofErr w:type="spellEnd"/>
      <w:r w:rsidRPr="004A061E">
        <w:rPr>
          <w:b/>
          <w:bCs/>
        </w:rPr>
        <w:t>):</w:t>
      </w:r>
      <w:r w:rsidRPr="004A061E">
        <w:t xml:space="preserve"> Explica que es la planta en miniatura en estado de vida latente, encargada de dar origen a los órganos vegetativos (raíz, tallo y hojas).</w:t>
      </w:r>
    </w:p>
    <w:p w14:paraId="656F4A9F" w14:textId="77777777" w:rsidR="004A061E" w:rsidRPr="004A061E" w:rsidRDefault="004A061E" w:rsidP="004A061E">
      <w:pPr>
        <w:numPr>
          <w:ilvl w:val="0"/>
          <w:numId w:val="2"/>
        </w:numPr>
      </w:pPr>
      <w:r w:rsidRPr="004A061E">
        <w:rPr>
          <w:b/>
          <w:bCs/>
        </w:rPr>
        <w:t>En Proceso (1 pt):</w:t>
      </w:r>
      <w:r w:rsidRPr="004A061E">
        <w:t xml:space="preserve"> Describe al embrión simplemente como "la semilla" o una parte que "crece", sin explicar su potencial biológico.</w:t>
      </w:r>
    </w:p>
    <w:p w14:paraId="798EB1D7" w14:textId="77777777" w:rsidR="004A061E" w:rsidRPr="004A061E" w:rsidRDefault="004A061E" w:rsidP="004A061E">
      <w:pPr>
        <w:numPr>
          <w:ilvl w:val="0"/>
          <w:numId w:val="2"/>
        </w:numPr>
      </w:pPr>
      <w:r w:rsidRPr="004A061E">
        <w:rPr>
          <w:b/>
          <w:bCs/>
        </w:rPr>
        <w:t xml:space="preserve">No Logrado (0 </w:t>
      </w:r>
      <w:proofErr w:type="spellStart"/>
      <w:r w:rsidRPr="004A061E">
        <w:rPr>
          <w:b/>
          <w:bCs/>
        </w:rPr>
        <w:t>pts</w:t>
      </w:r>
      <w:proofErr w:type="spellEnd"/>
      <w:r w:rsidRPr="004A061E">
        <w:rPr>
          <w:b/>
          <w:bCs/>
        </w:rPr>
        <w:t>):</w:t>
      </w:r>
      <w:r w:rsidRPr="004A061E">
        <w:t xml:space="preserve"> No define la función o confunde el embrión con las capas protectoras de la semilla.</w:t>
      </w:r>
    </w:p>
    <w:p w14:paraId="72497D83" w14:textId="77777777" w:rsidR="004A061E" w:rsidRPr="004A061E" w:rsidRDefault="004A061E" w:rsidP="004A061E">
      <w:pPr>
        <w:rPr>
          <w:b/>
          <w:bCs/>
        </w:rPr>
      </w:pPr>
      <w:r w:rsidRPr="004A061E">
        <w:rPr>
          <w:b/>
          <w:bCs/>
        </w:rPr>
        <w:t>3. Factores que influyen en el desarrollo (2 puntos)</w:t>
      </w:r>
    </w:p>
    <w:p w14:paraId="086106E6" w14:textId="77777777" w:rsidR="004A061E" w:rsidRPr="004A061E" w:rsidRDefault="004A061E" w:rsidP="004A061E">
      <w:pPr>
        <w:numPr>
          <w:ilvl w:val="0"/>
          <w:numId w:val="3"/>
        </w:numPr>
      </w:pPr>
      <w:r w:rsidRPr="004A061E">
        <w:rPr>
          <w:b/>
          <w:bCs/>
        </w:rPr>
        <w:t xml:space="preserve">Logrado (2 </w:t>
      </w:r>
      <w:proofErr w:type="spellStart"/>
      <w:r w:rsidRPr="004A061E">
        <w:rPr>
          <w:b/>
          <w:bCs/>
        </w:rPr>
        <w:t>pts</w:t>
      </w:r>
      <w:proofErr w:type="spellEnd"/>
      <w:r w:rsidRPr="004A061E">
        <w:rPr>
          <w:b/>
          <w:bCs/>
        </w:rPr>
        <w:t>):</w:t>
      </w:r>
      <w:r w:rsidRPr="004A061E">
        <w:t xml:space="preserve"> Menciona al menos tres factores críticos: </w:t>
      </w:r>
      <w:r w:rsidRPr="004A061E">
        <w:rPr>
          <w:b/>
          <w:bCs/>
        </w:rPr>
        <w:t>disponibilidad de agua (imbibición), temperatura adecuada y presencia de oxígeno</w:t>
      </w:r>
      <w:r w:rsidRPr="004A061E">
        <w:t>.</w:t>
      </w:r>
    </w:p>
    <w:p w14:paraId="0D526639" w14:textId="77777777" w:rsidR="004A061E" w:rsidRPr="004A061E" w:rsidRDefault="004A061E" w:rsidP="004A061E">
      <w:pPr>
        <w:numPr>
          <w:ilvl w:val="0"/>
          <w:numId w:val="3"/>
        </w:numPr>
      </w:pPr>
      <w:r w:rsidRPr="004A061E">
        <w:rPr>
          <w:b/>
          <w:bCs/>
        </w:rPr>
        <w:t>En Proceso (1 pt):</w:t>
      </w:r>
      <w:r w:rsidRPr="004A061E">
        <w:t xml:space="preserve"> Menciona solo uno o dos factores necesarios para activar el metabolismo de la semilla.</w:t>
      </w:r>
    </w:p>
    <w:p w14:paraId="2D2842D1" w14:textId="77777777" w:rsidR="004A061E" w:rsidRPr="004A061E" w:rsidRDefault="004A061E" w:rsidP="004A061E">
      <w:pPr>
        <w:numPr>
          <w:ilvl w:val="0"/>
          <w:numId w:val="3"/>
        </w:numPr>
      </w:pPr>
      <w:r w:rsidRPr="004A061E">
        <w:rPr>
          <w:b/>
          <w:bCs/>
        </w:rPr>
        <w:t xml:space="preserve">No Logrado (0 </w:t>
      </w:r>
      <w:proofErr w:type="spellStart"/>
      <w:r w:rsidRPr="004A061E">
        <w:rPr>
          <w:b/>
          <w:bCs/>
        </w:rPr>
        <w:t>pts</w:t>
      </w:r>
      <w:proofErr w:type="spellEnd"/>
      <w:r w:rsidRPr="004A061E">
        <w:rPr>
          <w:b/>
          <w:bCs/>
        </w:rPr>
        <w:t>):</w:t>
      </w:r>
      <w:r w:rsidRPr="004A061E">
        <w:t xml:space="preserve"> No identifica factores ambientales o menciona factores irrelevantes para la etapa de germinación.</w:t>
      </w:r>
    </w:p>
    <w:p w14:paraId="7C9828E9" w14:textId="77777777" w:rsidR="004A061E" w:rsidRPr="004A061E" w:rsidRDefault="004A061E" w:rsidP="004A061E">
      <w:pPr>
        <w:rPr>
          <w:b/>
          <w:bCs/>
        </w:rPr>
      </w:pPr>
      <w:r w:rsidRPr="004A061E">
        <w:rPr>
          <w:b/>
          <w:bCs/>
        </w:rPr>
        <w:t>4. Función de los cotiledones (2 puntos)</w:t>
      </w:r>
    </w:p>
    <w:p w14:paraId="74665C71" w14:textId="77777777" w:rsidR="004A061E" w:rsidRPr="004A061E" w:rsidRDefault="004A061E" w:rsidP="004A061E">
      <w:pPr>
        <w:numPr>
          <w:ilvl w:val="0"/>
          <w:numId w:val="4"/>
        </w:numPr>
      </w:pPr>
      <w:r w:rsidRPr="004A061E">
        <w:rPr>
          <w:b/>
          <w:bCs/>
        </w:rPr>
        <w:t xml:space="preserve">Logrado (2 </w:t>
      </w:r>
      <w:proofErr w:type="spellStart"/>
      <w:r w:rsidRPr="004A061E">
        <w:rPr>
          <w:b/>
          <w:bCs/>
        </w:rPr>
        <w:t>pts</w:t>
      </w:r>
      <w:proofErr w:type="spellEnd"/>
      <w:r w:rsidRPr="004A061E">
        <w:rPr>
          <w:b/>
          <w:bCs/>
        </w:rPr>
        <w:t>):</w:t>
      </w:r>
      <w:r w:rsidRPr="004A061E">
        <w:t xml:space="preserve"> Define que son hojas primordiales que </w:t>
      </w:r>
      <w:r w:rsidRPr="004A061E">
        <w:rPr>
          <w:b/>
          <w:bCs/>
        </w:rPr>
        <w:t>almacenan y proporcionan nutrientes</w:t>
      </w:r>
      <w:r w:rsidRPr="004A061E">
        <w:t xml:space="preserve"> (reservas de energía) al embrión hasta que este puede realizar fotosíntesis.</w:t>
      </w:r>
    </w:p>
    <w:p w14:paraId="15F5472D" w14:textId="77777777" w:rsidR="004A061E" w:rsidRPr="004A061E" w:rsidRDefault="004A061E" w:rsidP="004A061E">
      <w:pPr>
        <w:numPr>
          <w:ilvl w:val="0"/>
          <w:numId w:val="4"/>
        </w:numPr>
      </w:pPr>
      <w:r w:rsidRPr="004A061E">
        <w:rPr>
          <w:b/>
          <w:bCs/>
        </w:rPr>
        <w:t>En Proceso (1 pt):</w:t>
      </w:r>
      <w:r w:rsidRPr="004A061E">
        <w:t xml:space="preserve"> Indica que son </w:t>
      </w:r>
      <w:proofErr w:type="gramStart"/>
      <w:r w:rsidRPr="004A061E">
        <w:t>hojas</w:t>
      </w:r>
      <w:proofErr w:type="gramEnd"/>
      <w:r w:rsidRPr="004A061E">
        <w:t xml:space="preserve"> pero no menciona su papel crucial como fuente de alimento inicial.</w:t>
      </w:r>
    </w:p>
    <w:p w14:paraId="7DB84104" w14:textId="77777777" w:rsidR="004A061E" w:rsidRPr="004A061E" w:rsidRDefault="004A061E" w:rsidP="004A061E">
      <w:pPr>
        <w:numPr>
          <w:ilvl w:val="0"/>
          <w:numId w:val="4"/>
        </w:numPr>
      </w:pPr>
      <w:r w:rsidRPr="004A061E">
        <w:rPr>
          <w:b/>
          <w:bCs/>
        </w:rPr>
        <w:t xml:space="preserve">No Logrado (0 </w:t>
      </w:r>
      <w:proofErr w:type="spellStart"/>
      <w:r w:rsidRPr="004A061E">
        <w:rPr>
          <w:b/>
          <w:bCs/>
        </w:rPr>
        <w:t>pts</w:t>
      </w:r>
      <w:proofErr w:type="spellEnd"/>
      <w:r w:rsidRPr="004A061E">
        <w:rPr>
          <w:b/>
          <w:bCs/>
        </w:rPr>
        <w:t>):</w:t>
      </w:r>
      <w:r w:rsidRPr="004A061E">
        <w:t xml:space="preserve"> Confunde su función con la protección externa o con la absorción de agua del suelo.</w:t>
      </w:r>
    </w:p>
    <w:p w14:paraId="20A33516" w14:textId="77777777" w:rsidR="004A061E" w:rsidRPr="004A061E" w:rsidRDefault="004A061E" w:rsidP="004A061E">
      <w:pPr>
        <w:rPr>
          <w:b/>
          <w:bCs/>
        </w:rPr>
      </w:pPr>
      <w:r w:rsidRPr="004A061E">
        <w:rPr>
          <w:b/>
          <w:bCs/>
        </w:rPr>
        <w:lastRenderedPageBreak/>
        <w:t>5. Importancia de la radícula (2 puntos)</w:t>
      </w:r>
    </w:p>
    <w:p w14:paraId="30383F92" w14:textId="77777777" w:rsidR="004A061E" w:rsidRPr="004A061E" w:rsidRDefault="004A061E" w:rsidP="004A061E">
      <w:pPr>
        <w:numPr>
          <w:ilvl w:val="0"/>
          <w:numId w:val="5"/>
        </w:numPr>
      </w:pPr>
      <w:r w:rsidRPr="004A061E">
        <w:rPr>
          <w:b/>
          <w:bCs/>
        </w:rPr>
        <w:t xml:space="preserve">Logrado (2 </w:t>
      </w:r>
      <w:proofErr w:type="spellStart"/>
      <w:r w:rsidRPr="004A061E">
        <w:rPr>
          <w:b/>
          <w:bCs/>
        </w:rPr>
        <w:t>pts</w:t>
      </w:r>
      <w:proofErr w:type="spellEnd"/>
      <w:r w:rsidRPr="004A061E">
        <w:rPr>
          <w:b/>
          <w:bCs/>
        </w:rPr>
        <w:t>):</w:t>
      </w:r>
      <w:r w:rsidRPr="004A061E">
        <w:t xml:space="preserve"> Explica que es vital para el </w:t>
      </w:r>
      <w:r w:rsidRPr="004A061E">
        <w:rPr>
          <w:b/>
          <w:bCs/>
        </w:rPr>
        <w:t>anclaje</w:t>
      </w:r>
      <w:r w:rsidRPr="004A061E">
        <w:t xml:space="preserve"> de la planta al sustrato y para la </w:t>
      </w:r>
      <w:r w:rsidRPr="004A061E">
        <w:rPr>
          <w:b/>
          <w:bCs/>
        </w:rPr>
        <w:t>absorción de agua y minerales</w:t>
      </w:r>
      <w:r w:rsidRPr="004A061E">
        <w:t>, fundamentales para la presión de turgencia y el crecimiento.</w:t>
      </w:r>
    </w:p>
    <w:p w14:paraId="78EB8ED0" w14:textId="77777777" w:rsidR="004A061E" w:rsidRPr="004A061E" w:rsidRDefault="004A061E" w:rsidP="004A061E">
      <w:pPr>
        <w:numPr>
          <w:ilvl w:val="0"/>
          <w:numId w:val="5"/>
        </w:numPr>
      </w:pPr>
      <w:r w:rsidRPr="004A061E">
        <w:rPr>
          <w:b/>
          <w:bCs/>
        </w:rPr>
        <w:t>En Proceso (1 pt):</w:t>
      </w:r>
      <w:r w:rsidRPr="004A061E">
        <w:t xml:space="preserve"> Menciona que sirve para "sujetar la planta" pero olvida mencionar la función de nutrición y transporte de agua.</w:t>
      </w:r>
    </w:p>
    <w:p w14:paraId="7FD2CC67" w14:textId="77777777" w:rsidR="004A061E" w:rsidRPr="004A061E" w:rsidRDefault="004A061E" w:rsidP="004A061E">
      <w:pPr>
        <w:numPr>
          <w:ilvl w:val="0"/>
          <w:numId w:val="5"/>
        </w:numPr>
      </w:pPr>
      <w:r w:rsidRPr="004A061E">
        <w:rPr>
          <w:b/>
          <w:bCs/>
        </w:rPr>
        <w:t xml:space="preserve">No Logrado (0 </w:t>
      </w:r>
      <w:proofErr w:type="spellStart"/>
      <w:r w:rsidRPr="004A061E">
        <w:rPr>
          <w:b/>
          <w:bCs/>
        </w:rPr>
        <w:t>pts</w:t>
      </w:r>
      <w:proofErr w:type="spellEnd"/>
      <w:r w:rsidRPr="004A061E">
        <w:rPr>
          <w:b/>
          <w:bCs/>
        </w:rPr>
        <w:t>):</w:t>
      </w:r>
      <w:r w:rsidRPr="004A061E">
        <w:t xml:space="preserve"> No reconoce la importancia de la radícula en el establecimiento inicial de la plántula.</w:t>
      </w:r>
    </w:p>
    <w:p w14:paraId="5CB75A75" w14:textId="0DE2D183" w:rsidR="004A061E" w:rsidRDefault="004A061E"/>
    <w:sectPr w:rsidR="004A0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71DA5"/>
    <w:multiLevelType w:val="multilevel"/>
    <w:tmpl w:val="0DC0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3538BC"/>
    <w:multiLevelType w:val="multilevel"/>
    <w:tmpl w:val="6CC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506AE"/>
    <w:multiLevelType w:val="multilevel"/>
    <w:tmpl w:val="04FE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E177C6"/>
    <w:multiLevelType w:val="multilevel"/>
    <w:tmpl w:val="8F00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1C020A"/>
    <w:multiLevelType w:val="multilevel"/>
    <w:tmpl w:val="B49A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09900">
    <w:abstractNumId w:val="1"/>
  </w:num>
  <w:num w:numId="2" w16cid:durableId="828329938">
    <w:abstractNumId w:val="3"/>
  </w:num>
  <w:num w:numId="3" w16cid:durableId="1237394261">
    <w:abstractNumId w:val="4"/>
  </w:num>
  <w:num w:numId="4" w16cid:durableId="1437479231">
    <w:abstractNumId w:val="0"/>
  </w:num>
  <w:num w:numId="5" w16cid:durableId="1722244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1E"/>
    <w:rsid w:val="002B5120"/>
    <w:rsid w:val="004A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334A"/>
  <w15:chartTrackingRefBased/>
  <w15:docId w15:val="{FA2A4AD6-F12D-44BF-95D1-BC82F7A9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0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0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06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0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06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0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0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0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0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0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0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06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061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061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06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06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06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06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0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0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0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0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0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06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06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061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0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061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0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2026-05-09T05:01:00Z</dcterms:created>
  <dcterms:modified xsi:type="dcterms:W3CDTF">2026-05-09T05:02:00Z</dcterms:modified>
</cp:coreProperties>
</file>