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A8B" w:rsidRPr="005F3A8B" w:rsidRDefault="005F3A8B" w:rsidP="005F3A8B">
      <w:pPr>
        <w:spacing w:before="100" w:beforeAutospacing="1" w:after="100" w:afterAutospacing="1" w:line="240" w:lineRule="auto"/>
        <w:jc w:val="both"/>
        <w:outlineLvl w:val="1"/>
        <w:rPr>
          <w:rFonts w:ascii="Times New Roman" w:eastAsia="Times New Roman" w:hAnsi="Times New Roman" w:cs="Times New Roman"/>
          <w:b/>
          <w:bCs/>
          <w:sz w:val="24"/>
          <w:szCs w:val="24"/>
          <w:lang w:eastAsia="es-EC"/>
        </w:rPr>
      </w:pPr>
      <w:r w:rsidRPr="005F3A8B">
        <w:rPr>
          <w:rFonts w:ascii="Times New Roman" w:eastAsia="Times New Roman" w:hAnsi="Times New Roman" w:cs="Times New Roman"/>
          <w:b/>
          <w:bCs/>
          <w:sz w:val="24"/>
          <w:szCs w:val="24"/>
          <w:lang w:eastAsia="es-EC"/>
        </w:rPr>
        <w:t>Título de la fase: Operación Código Oculto: Desarmando el Lenguaje del Universo</w:t>
      </w:r>
      <w:bookmarkStart w:id="0" w:name="_GoBack"/>
      <w:bookmarkEnd w:id="0"/>
    </w:p>
    <w:p w:rsidR="005F3A8B" w:rsidRPr="005F3A8B" w:rsidRDefault="005F3A8B" w:rsidP="005F3A8B">
      <w:pPr>
        <w:spacing w:before="100" w:beforeAutospacing="1" w:after="100" w:afterAutospacing="1" w:line="240" w:lineRule="auto"/>
        <w:jc w:val="both"/>
        <w:outlineLvl w:val="1"/>
        <w:rPr>
          <w:rFonts w:ascii="Times New Roman" w:eastAsia="Times New Roman" w:hAnsi="Times New Roman" w:cs="Times New Roman"/>
          <w:b/>
          <w:bCs/>
          <w:sz w:val="24"/>
          <w:szCs w:val="24"/>
          <w:lang w:eastAsia="es-EC"/>
        </w:rPr>
      </w:pPr>
      <w:r w:rsidRPr="005F3A8B">
        <w:rPr>
          <w:rFonts w:ascii="Times New Roman" w:eastAsia="Times New Roman" w:hAnsi="Times New Roman" w:cs="Times New Roman"/>
          <w:b/>
          <w:bCs/>
          <w:sz w:val="24"/>
          <w:szCs w:val="24"/>
          <w:lang w:eastAsia="es-EC"/>
        </w:rPr>
        <w:t xml:space="preserve">Paso a Paso </w:t>
      </w:r>
    </w:p>
    <w:p w:rsidR="005F3A8B" w:rsidRPr="005F3A8B" w:rsidRDefault="005F3A8B" w:rsidP="005F3A8B">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C"/>
        </w:rPr>
      </w:pPr>
      <w:r w:rsidRPr="005F3A8B">
        <w:rPr>
          <w:rFonts w:ascii="Times New Roman" w:eastAsia="Times New Roman" w:hAnsi="Times New Roman" w:cs="Times New Roman"/>
          <w:b/>
          <w:bCs/>
          <w:sz w:val="24"/>
          <w:szCs w:val="24"/>
          <w:lang w:eastAsia="es-EC"/>
        </w:rPr>
        <w:t>Paso 1: El Enigma 5 minutos</w:t>
      </w:r>
    </w:p>
    <w:p w:rsidR="005F3A8B" w:rsidRPr="005F3A8B" w:rsidRDefault="005F3A8B" w:rsidP="005F3A8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5F3A8B">
        <w:rPr>
          <w:rFonts w:ascii="Times New Roman" w:eastAsia="Times New Roman" w:hAnsi="Times New Roman" w:cs="Times New Roman"/>
          <w:sz w:val="24"/>
          <w:szCs w:val="24"/>
          <w:lang w:eastAsia="es-EC"/>
        </w:rPr>
        <w:t xml:space="preserve">El docente proyecta en el libro virtual la primera diapositiva interactiva titulada </w:t>
      </w:r>
      <w:r w:rsidRPr="005F3A8B">
        <w:rPr>
          <w:rFonts w:ascii="Times New Roman" w:eastAsia="Times New Roman" w:hAnsi="Times New Roman" w:cs="Times New Roman"/>
          <w:iCs/>
          <w:sz w:val="24"/>
          <w:szCs w:val="24"/>
          <w:lang w:eastAsia="es-EC"/>
        </w:rPr>
        <w:t>"El Acertijo del Inventor"</w:t>
      </w:r>
      <w:r w:rsidRPr="005F3A8B">
        <w:rPr>
          <w:rFonts w:ascii="Times New Roman" w:eastAsia="Times New Roman" w:hAnsi="Times New Roman" w:cs="Times New Roman"/>
          <w:sz w:val="24"/>
          <w:szCs w:val="24"/>
          <w:lang w:eastAsia="es-EC"/>
        </w:rPr>
        <w:t>. En pantalla aparece la historia de un diseñador de empaques que necesita crear cajas cuadradas para un nuevo producto, pero el cliente siempre cambia las dimensiones a última hora (unas veces quiere que el lado mida 5 cm, otro 10 cm, otro 50 cm).</w:t>
      </w:r>
    </w:p>
    <w:p w:rsidR="005F3A8B" w:rsidRPr="005F3A8B" w:rsidRDefault="005F3A8B" w:rsidP="005F3A8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5F3A8B">
        <w:rPr>
          <w:rFonts w:ascii="Times New Roman" w:eastAsia="Times New Roman" w:hAnsi="Times New Roman" w:cs="Times New Roman"/>
          <w:sz w:val="24"/>
          <w:szCs w:val="24"/>
          <w:lang w:eastAsia="es-EC"/>
        </w:rPr>
        <w:t xml:space="preserve">El docente lanza la pregunta reto: </w:t>
      </w:r>
      <w:r w:rsidRPr="005F3A8B">
        <w:rPr>
          <w:rFonts w:ascii="Times New Roman" w:eastAsia="Times New Roman" w:hAnsi="Times New Roman" w:cs="Times New Roman"/>
          <w:iCs/>
          <w:sz w:val="24"/>
          <w:szCs w:val="24"/>
          <w:lang w:eastAsia="es-EC"/>
        </w:rPr>
        <w:t>“¿Cómo puede el inventor dejar una sola fórmula programada en su máquina para que, sin importar el tamaño que pida el cliente, la máquina calcule el cartón necesario al instante?”</w:t>
      </w:r>
      <w:r w:rsidRPr="005F3A8B">
        <w:rPr>
          <w:rFonts w:ascii="Times New Roman" w:eastAsia="Times New Roman" w:hAnsi="Times New Roman" w:cs="Times New Roman"/>
          <w:sz w:val="24"/>
          <w:szCs w:val="24"/>
          <w:lang w:eastAsia="es-EC"/>
        </w:rPr>
        <w:t>.</w:t>
      </w:r>
    </w:p>
    <w:p w:rsidR="005F3A8B" w:rsidRPr="005F3A8B" w:rsidRDefault="005F3A8B" w:rsidP="005F3A8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5F3A8B">
        <w:rPr>
          <w:rFonts w:ascii="Times New Roman" w:eastAsia="Times New Roman" w:hAnsi="Times New Roman" w:cs="Times New Roman"/>
          <w:sz w:val="24"/>
          <w:szCs w:val="24"/>
          <w:lang w:eastAsia="es-EC"/>
        </w:rPr>
        <w:t xml:space="preserve">Los estudiantes, desde sus dispositivos o pantallas, intentan proponer soluciones en la sección de comentarios del libro. El docente media la discusión guiándolos a notar que usar números fijos no funciona y que </w:t>
      </w:r>
      <w:r w:rsidRPr="005F3A8B">
        <w:rPr>
          <w:rFonts w:ascii="Times New Roman" w:eastAsia="Times New Roman" w:hAnsi="Times New Roman" w:cs="Times New Roman"/>
          <w:b/>
          <w:bCs/>
          <w:sz w:val="24"/>
          <w:szCs w:val="24"/>
          <w:lang w:eastAsia="es-EC"/>
        </w:rPr>
        <w:t>necesitamos "letras" que representen cualquier número</w:t>
      </w:r>
      <w:r w:rsidRPr="005F3A8B">
        <w:rPr>
          <w:rFonts w:ascii="Times New Roman" w:eastAsia="Times New Roman" w:hAnsi="Times New Roman" w:cs="Times New Roman"/>
          <w:sz w:val="24"/>
          <w:szCs w:val="24"/>
          <w:lang w:eastAsia="es-EC"/>
        </w:rPr>
        <w:t xml:space="preserve">. Los estudiantes descubren la utilidad real de crear una </w:t>
      </w:r>
      <w:r w:rsidRPr="005F3A8B">
        <w:rPr>
          <w:rFonts w:ascii="Times New Roman" w:eastAsia="Times New Roman" w:hAnsi="Times New Roman" w:cs="Times New Roman"/>
          <w:b/>
          <w:bCs/>
          <w:sz w:val="24"/>
          <w:szCs w:val="24"/>
          <w:lang w:eastAsia="es-EC"/>
        </w:rPr>
        <w:t>expresión algebraica</w:t>
      </w:r>
      <w:r w:rsidRPr="005F3A8B">
        <w:rPr>
          <w:rFonts w:ascii="Times New Roman" w:eastAsia="Times New Roman" w:hAnsi="Times New Roman" w:cs="Times New Roman"/>
          <w:sz w:val="24"/>
          <w:szCs w:val="24"/>
          <w:lang w:eastAsia="es-EC"/>
        </w:rPr>
        <w:t xml:space="preserve"> (x^2).</w:t>
      </w:r>
    </w:p>
    <w:p w:rsidR="005F3A8B" w:rsidRPr="005F3A8B" w:rsidRDefault="005F3A8B" w:rsidP="005F3A8B">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C"/>
        </w:rPr>
      </w:pPr>
      <w:r w:rsidRPr="005F3A8B">
        <w:rPr>
          <w:rFonts w:ascii="Times New Roman" w:eastAsia="Times New Roman" w:hAnsi="Times New Roman" w:cs="Times New Roman"/>
          <w:b/>
          <w:bCs/>
          <w:sz w:val="24"/>
          <w:szCs w:val="24"/>
          <w:lang w:eastAsia="es-EC"/>
        </w:rPr>
        <w:t>Paso 2: El Dato de Impacto 3 minutos</w:t>
      </w:r>
    </w:p>
    <w:p w:rsidR="005F3A8B" w:rsidRPr="005F3A8B" w:rsidRDefault="005F3A8B" w:rsidP="005F3A8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5F3A8B">
        <w:rPr>
          <w:rFonts w:ascii="Times New Roman" w:eastAsia="Times New Roman" w:hAnsi="Times New Roman" w:cs="Times New Roman"/>
          <w:sz w:val="24"/>
          <w:szCs w:val="24"/>
          <w:lang w:eastAsia="es-EC"/>
        </w:rPr>
        <w:t xml:space="preserve">Inmediatamente después, el docente hace clic en un botón brillante del libro virtual que activa un </w:t>
      </w:r>
      <w:r w:rsidRPr="005F3A8B">
        <w:rPr>
          <w:rFonts w:ascii="Times New Roman" w:eastAsia="Times New Roman" w:hAnsi="Times New Roman" w:cs="Times New Roman"/>
          <w:iCs/>
          <w:sz w:val="24"/>
          <w:szCs w:val="24"/>
          <w:lang w:eastAsia="es-EC"/>
        </w:rPr>
        <w:t>pop-up</w:t>
      </w:r>
      <w:r w:rsidRPr="005F3A8B">
        <w:rPr>
          <w:rFonts w:ascii="Times New Roman" w:eastAsia="Times New Roman" w:hAnsi="Times New Roman" w:cs="Times New Roman"/>
          <w:sz w:val="24"/>
          <w:szCs w:val="24"/>
          <w:lang w:eastAsia="es-EC"/>
        </w:rPr>
        <w:t xml:space="preserve"> con el dato curioso: </w:t>
      </w:r>
      <w:r w:rsidRPr="005F3A8B">
        <w:rPr>
          <w:rFonts w:ascii="Times New Roman" w:eastAsia="Times New Roman" w:hAnsi="Times New Roman" w:cs="Times New Roman"/>
          <w:iCs/>
          <w:sz w:val="24"/>
          <w:szCs w:val="24"/>
          <w:lang w:eastAsia="es-EC"/>
        </w:rPr>
        <w:t>"El Secreto de Pixar"</w:t>
      </w:r>
      <w:r w:rsidRPr="005F3A8B">
        <w:rPr>
          <w:rFonts w:ascii="Times New Roman" w:eastAsia="Times New Roman" w:hAnsi="Times New Roman" w:cs="Times New Roman"/>
          <w:sz w:val="24"/>
          <w:szCs w:val="24"/>
          <w:lang w:eastAsia="es-EC"/>
        </w:rPr>
        <w:t xml:space="preserve">. El docente narra con entusiasmo que personajes como </w:t>
      </w:r>
      <w:proofErr w:type="spellStart"/>
      <w:r w:rsidRPr="005F3A8B">
        <w:rPr>
          <w:rFonts w:ascii="Times New Roman" w:eastAsia="Times New Roman" w:hAnsi="Times New Roman" w:cs="Times New Roman"/>
          <w:sz w:val="24"/>
          <w:szCs w:val="24"/>
          <w:lang w:eastAsia="es-EC"/>
        </w:rPr>
        <w:t>Buzz</w:t>
      </w:r>
      <w:proofErr w:type="spellEnd"/>
      <w:r w:rsidRPr="005F3A8B">
        <w:rPr>
          <w:rFonts w:ascii="Times New Roman" w:eastAsia="Times New Roman" w:hAnsi="Times New Roman" w:cs="Times New Roman"/>
          <w:sz w:val="24"/>
          <w:szCs w:val="24"/>
          <w:lang w:eastAsia="es-EC"/>
        </w:rPr>
        <w:t xml:space="preserve"> </w:t>
      </w:r>
      <w:proofErr w:type="spellStart"/>
      <w:r w:rsidRPr="005F3A8B">
        <w:rPr>
          <w:rFonts w:ascii="Times New Roman" w:eastAsia="Times New Roman" w:hAnsi="Times New Roman" w:cs="Times New Roman"/>
          <w:sz w:val="24"/>
          <w:szCs w:val="24"/>
          <w:lang w:eastAsia="es-EC"/>
        </w:rPr>
        <w:t>Lightyear</w:t>
      </w:r>
      <w:proofErr w:type="spellEnd"/>
      <w:r w:rsidRPr="005F3A8B">
        <w:rPr>
          <w:rFonts w:ascii="Times New Roman" w:eastAsia="Times New Roman" w:hAnsi="Times New Roman" w:cs="Times New Roman"/>
          <w:sz w:val="24"/>
          <w:szCs w:val="24"/>
          <w:lang w:eastAsia="es-EC"/>
        </w:rPr>
        <w:t xml:space="preserve"> o las luces de las películas de Disney no existen como dibujos, sino como miles de expresiones algebraicas procesadas por computadoras.</w:t>
      </w:r>
    </w:p>
    <w:p w:rsidR="005F3A8B" w:rsidRPr="005F3A8B" w:rsidRDefault="005F3A8B" w:rsidP="005F3A8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5F3A8B">
        <w:rPr>
          <w:rFonts w:ascii="Times New Roman" w:eastAsia="Times New Roman" w:hAnsi="Times New Roman" w:cs="Times New Roman"/>
          <w:sz w:val="24"/>
          <w:szCs w:val="24"/>
          <w:lang w:eastAsia="es-EC"/>
        </w:rPr>
        <w:t>Los estudiantes interactúan con la tarjeta digital, la cual les permite deslizar una barra para ver cómo una ecuación simple se transforma en la curva del rostro de un personaje 3D. El estudiante comprende que el álgebra no es acumular letras porque sí, sino el código detrás de la tecnología moderna.</w:t>
      </w:r>
    </w:p>
    <w:p w:rsidR="005F3A8B" w:rsidRPr="005F3A8B" w:rsidRDefault="005F3A8B" w:rsidP="005F3A8B">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C"/>
        </w:rPr>
      </w:pPr>
      <w:r w:rsidRPr="005F3A8B">
        <w:rPr>
          <w:rFonts w:ascii="Times New Roman" w:eastAsia="Times New Roman" w:hAnsi="Times New Roman" w:cs="Times New Roman"/>
          <w:b/>
          <w:bCs/>
          <w:sz w:val="24"/>
          <w:szCs w:val="24"/>
          <w:lang w:eastAsia="es-EC"/>
        </w:rPr>
        <w:t>Paso 3: Inmersión Visual 4 minutos</w:t>
      </w:r>
    </w:p>
    <w:p w:rsidR="005F3A8B" w:rsidRPr="005F3A8B" w:rsidRDefault="005F3A8B" w:rsidP="005F3A8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5F3A8B">
        <w:rPr>
          <w:rFonts w:ascii="Times New Roman" w:eastAsia="Times New Roman" w:hAnsi="Times New Roman" w:cs="Times New Roman"/>
          <w:sz w:val="24"/>
          <w:szCs w:val="24"/>
          <w:lang w:eastAsia="es-EC"/>
        </w:rPr>
        <w:t xml:space="preserve">El docente solicita a los estudiantes que reproduzcan el video integrado en la siguiente página del libro: </w:t>
      </w:r>
      <w:r w:rsidRPr="005F3A8B">
        <w:rPr>
          <w:rFonts w:ascii="Times New Roman" w:eastAsia="Times New Roman" w:hAnsi="Times New Roman" w:cs="Times New Roman"/>
          <w:iCs/>
          <w:sz w:val="24"/>
          <w:szCs w:val="24"/>
          <w:lang w:eastAsia="es-EC"/>
        </w:rPr>
        <w:t>"La Magia de Encoger Objetos"</w:t>
      </w:r>
      <w:r w:rsidRPr="005F3A8B">
        <w:rPr>
          <w:rFonts w:ascii="Times New Roman" w:eastAsia="Times New Roman" w:hAnsi="Times New Roman" w:cs="Times New Roman"/>
          <w:sz w:val="24"/>
          <w:szCs w:val="24"/>
          <w:lang w:eastAsia="es-EC"/>
        </w:rPr>
        <w:t>. El video muestra una animación fluida donde un área grande y desordenada de bloques geométricos (que representa un polinomio complejo) se reorganiza mágicamente en un paquete rectangular perfecto, limpio y fácil de transportar (sus factores).</w:t>
      </w:r>
    </w:p>
    <w:p w:rsidR="005F3A8B" w:rsidRPr="005F3A8B" w:rsidRDefault="005F3A8B" w:rsidP="005F3A8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5F3A8B">
        <w:rPr>
          <w:rFonts w:ascii="Times New Roman" w:eastAsia="Times New Roman" w:hAnsi="Times New Roman" w:cs="Times New Roman"/>
          <w:sz w:val="24"/>
          <w:szCs w:val="24"/>
          <w:lang w:eastAsia="es-EC"/>
        </w:rPr>
        <w:t xml:space="preserve">Mientras los estudiantes observan la metamorfosis visual, el docente interviene estratégicamente: </w:t>
      </w:r>
      <w:r w:rsidRPr="005F3A8B">
        <w:rPr>
          <w:rFonts w:ascii="Times New Roman" w:eastAsia="Times New Roman" w:hAnsi="Times New Roman" w:cs="Times New Roman"/>
          <w:iCs/>
          <w:sz w:val="24"/>
          <w:szCs w:val="24"/>
          <w:lang w:eastAsia="es-EC"/>
        </w:rPr>
        <w:t>“Miren cómo un problema gigante y pesado se puede 'simplificar' en dos partes multiplicándose. Eso es factorizar: encontrar los componentes ocultos de una estructura”</w:t>
      </w:r>
      <w:r w:rsidRPr="005F3A8B">
        <w:rPr>
          <w:rFonts w:ascii="Times New Roman" w:eastAsia="Times New Roman" w:hAnsi="Times New Roman" w:cs="Times New Roman"/>
          <w:sz w:val="24"/>
          <w:szCs w:val="24"/>
          <w:lang w:eastAsia="es-EC"/>
        </w:rPr>
        <w:t>. Los estudiantes asimilan el concepto visual de factorización antes de ver la primera fórmula.</w:t>
      </w:r>
    </w:p>
    <w:p w:rsidR="005F3A8B" w:rsidRPr="005F3A8B" w:rsidRDefault="005F3A8B" w:rsidP="005F3A8B">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C"/>
        </w:rPr>
      </w:pPr>
      <w:r w:rsidRPr="005F3A8B">
        <w:rPr>
          <w:rFonts w:ascii="Times New Roman" w:eastAsia="Times New Roman" w:hAnsi="Times New Roman" w:cs="Times New Roman"/>
          <w:b/>
          <w:bCs/>
          <w:sz w:val="24"/>
          <w:szCs w:val="24"/>
          <w:lang w:eastAsia="es-EC"/>
        </w:rPr>
        <w:t>Paso 4: Gamificación Recreativa (¡Factor-</w:t>
      </w:r>
      <w:proofErr w:type="spellStart"/>
      <w:r w:rsidRPr="005F3A8B">
        <w:rPr>
          <w:rFonts w:ascii="Times New Roman" w:eastAsia="Times New Roman" w:hAnsi="Times New Roman" w:cs="Times New Roman"/>
          <w:b/>
          <w:bCs/>
          <w:sz w:val="24"/>
          <w:szCs w:val="24"/>
          <w:lang w:eastAsia="es-EC"/>
        </w:rPr>
        <w:t>Blitz</w:t>
      </w:r>
      <w:proofErr w:type="spellEnd"/>
      <w:r w:rsidRPr="005F3A8B">
        <w:rPr>
          <w:rFonts w:ascii="Times New Roman" w:eastAsia="Times New Roman" w:hAnsi="Times New Roman" w:cs="Times New Roman"/>
          <w:b/>
          <w:bCs/>
          <w:sz w:val="24"/>
          <w:szCs w:val="24"/>
          <w:lang w:eastAsia="es-EC"/>
        </w:rPr>
        <w:t>!)  3 minutos</w:t>
      </w:r>
    </w:p>
    <w:p w:rsidR="005F3A8B" w:rsidRPr="005F3A8B" w:rsidRDefault="005F3A8B" w:rsidP="005F3A8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5F3A8B">
        <w:rPr>
          <w:rFonts w:ascii="Times New Roman" w:eastAsia="Times New Roman" w:hAnsi="Times New Roman" w:cs="Times New Roman"/>
          <w:sz w:val="24"/>
          <w:szCs w:val="24"/>
          <w:lang w:eastAsia="es-EC"/>
        </w:rPr>
        <w:lastRenderedPageBreak/>
        <w:t xml:space="preserve">Para cerrar la anticipación, el docente activa el comando central del juego </w:t>
      </w:r>
      <w:r w:rsidRPr="005F3A8B">
        <w:rPr>
          <w:rFonts w:ascii="Times New Roman" w:eastAsia="Times New Roman" w:hAnsi="Times New Roman" w:cs="Times New Roman"/>
          <w:b/>
          <w:bCs/>
          <w:sz w:val="24"/>
          <w:szCs w:val="24"/>
          <w:lang w:eastAsia="es-EC"/>
        </w:rPr>
        <w:t>¡Factor-</w:t>
      </w:r>
      <w:proofErr w:type="spellStart"/>
      <w:r w:rsidRPr="005F3A8B">
        <w:rPr>
          <w:rFonts w:ascii="Times New Roman" w:eastAsia="Times New Roman" w:hAnsi="Times New Roman" w:cs="Times New Roman"/>
          <w:b/>
          <w:bCs/>
          <w:sz w:val="24"/>
          <w:szCs w:val="24"/>
          <w:lang w:eastAsia="es-EC"/>
        </w:rPr>
        <w:t>Blitz</w:t>
      </w:r>
      <w:proofErr w:type="spellEnd"/>
      <w:r w:rsidRPr="005F3A8B">
        <w:rPr>
          <w:rFonts w:ascii="Times New Roman" w:eastAsia="Times New Roman" w:hAnsi="Times New Roman" w:cs="Times New Roman"/>
          <w:b/>
          <w:bCs/>
          <w:sz w:val="24"/>
          <w:szCs w:val="24"/>
          <w:lang w:eastAsia="es-EC"/>
        </w:rPr>
        <w:t>!</w:t>
      </w:r>
      <w:r w:rsidRPr="005F3A8B">
        <w:rPr>
          <w:rFonts w:ascii="Times New Roman" w:eastAsia="Times New Roman" w:hAnsi="Times New Roman" w:cs="Times New Roman"/>
          <w:sz w:val="24"/>
          <w:szCs w:val="24"/>
          <w:lang w:eastAsia="es-EC"/>
        </w:rPr>
        <w:t xml:space="preserve"> integrado en el libro virtual. En la pantalla de cada estudiante aparece un "</w:t>
      </w:r>
      <w:proofErr w:type="spellStart"/>
      <w:r w:rsidRPr="005F3A8B">
        <w:rPr>
          <w:rFonts w:ascii="Times New Roman" w:eastAsia="Times New Roman" w:hAnsi="Times New Roman" w:cs="Times New Roman"/>
          <w:sz w:val="24"/>
          <w:szCs w:val="24"/>
          <w:lang w:eastAsia="es-EC"/>
        </w:rPr>
        <w:t>Polinómio</w:t>
      </w:r>
      <w:proofErr w:type="spellEnd"/>
      <w:r w:rsidRPr="005F3A8B">
        <w:rPr>
          <w:rFonts w:ascii="Times New Roman" w:eastAsia="Times New Roman" w:hAnsi="Times New Roman" w:cs="Times New Roman"/>
          <w:sz w:val="24"/>
          <w:szCs w:val="24"/>
          <w:lang w:eastAsia="es-EC"/>
        </w:rPr>
        <w:t xml:space="preserve"> Monstruo" (por ejemplo, 3x + 6) y tres portales con diferentes opciones de factorización como respuestas (Portal A: 3(x+2), Portal B: 3(x+6), Portal C: 6(x+3)).</w:t>
      </w:r>
    </w:p>
    <w:p w:rsidR="005F3A8B" w:rsidRPr="005F3A8B" w:rsidRDefault="005F3A8B" w:rsidP="005F3A8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5F3A8B">
        <w:rPr>
          <w:rFonts w:ascii="Times New Roman" w:eastAsia="Times New Roman" w:hAnsi="Times New Roman" w:cs="Times New Roman"/>
          <w:b/>
          <w:bCs/>
          <w:sz w:val="24"/>
          <w:szCs w:val="24"/>
          <w:lang w:eastAsia="es-EC"/>
        </w:rPr>
        <w:t>Acción del Estudiante:</w:t>
      </w:r>
      <w:r w:rsidRPr="005F3A8B">
        <w:rPr>
          <w:rFonts w:ascii="Times New Roman" w:eastAsia="Times New Roman" w:hAnsi="Times New Roman" w:cs="Times New Roman"/>
          <w:sz w:val="24"/>
          <w:szCs w:val="24"/>
          <w:lang w:eastAsia="es-EC"/>
        </w:rPr>
        <w:t xml:space="preserve"> En una carrera contra el reloj de 60 segundos, los estudiantes deben arrastrar al monstruo hacia el portal correcto basándose puramente en su intuición y en lo aprendido en el video (¿Qué número "salió" de ambos términos?).</w:t>
      </w:r>
    </w:p>
    <w:p w:rsidR="005F3A8B" w:rsidRPr="005F3A8B" w:rsidRDefault="005F3A8B" w:rsidP="005F3A8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5F3A8B">
        <w:rPr>
          <w:rFonts w:ascii="Times New Roman" w:eastAsia="Times New Roman" w:hAnsi="Times New Roman" w:cs="Times New Roman"/>
          <w:b/>
          <w:bCs/>
          <w:sz w:val="24"/>
          <w:szCs w:val="24"/>
          <w:lang w:eastAsia="es-EC"/>
        </w:rPr>
        <w:t>Acción del Docente:</w:t>
      </w:r>
      <w:r w:rsidRPr="005F3A8B">
        <w:rPr>
          <w:rFonts w:ascii="Times New Roman" w:eastAsia="Times New Roman" w:hAnsi="Times New Roman" w:cs="Times New Roman"/>
          <w:sz w:val="24"/>
          <w:szCs w:val="24"/>
          <w:lang w:eastAsia="es-EC"/>
        </w:rPr>
        <w:t xml:space="preserve"> El docente proyecta el tablero de líderes en tiempo real, animando la competencia con comentarios dinámicos (</w:t>
      </w:r>
      <w:r w:rsidRPr="005F3A8B">
        <w:rPr>
          <w:rFonts w:ascii="Times New Roman" w:eastAsia="Times New Roman" w:hAnsi="Times New Roman" w:cs="Times New Roman"/>
          <w:iCs/>
          <w:sz w:val="24"/>
          <w:szCs w:val="24"/>
          <w:lang w:eastAsia="es-EC"/>
        </w:rPr>
        <w:t>"¡El equipo Alfa ya descifró el primer código!", "¿Quién logrará encoger al monstruo más rápido?"</w:t>
      </w:r>
      <w:r w:rsidRPr="005F3A8B">
        <w:rPr>
          <w:rFonts w:ascii="Times New Roman" w:eastAsia="Times New Roman" w:hAnsi="Times New Roman" w:cs="Times New Roman"/>
          <w:sz w:val="24"/>
          <w:szCs w:val="24"/>
          <w:lang w:eastAsia="es-EC"/>
        </w:rPr>
        <w:t>).</w:t>
      </w:r>
    </w:p>
    <w:p w:rsidR="005F3A8B" w:rsidRPr="005F3A8B" w:rsidRDefault="005F3A8B" w:rsidP="005F3A8B">
      <w:pPr>
        <w:spacing w:before="100" w:beforeAutospacing="1" w:after="100" w:afterAutospacing="1" w:line="240" w:lineRule="auto"/>
        <w:jc w:val="both"/>
        <w:rPr>
          <w:rFonts w:ascii="Times New Roman" w:eastAsia="Times New Roman" w:hAnsi="Times New Roman" w:cs="Times New Roman"/>
          <w:sz w:val="24"/>
          <w:szCs w:val="24"/>
          <w:lang w:eastAsia="es-EC"/>
        </w:rPr>
      </w:pPr>
      <w:r w:rsidRPr="005F3A8B">
        <w:rPr>
          <w:rFonts w:ascii="Times New Roman" w:eastAsia="Times New Roman" w:hAnsi="Times New Roman" w:cs="Times New Roman"/>
          <w:sz w:val="24"/>
          <w:szCs w:val="24"/>
          <w:lang w:eastAsia="es-EC"/>
        </w:rPr>
        <w:t>Al finalizar el tiempo, el libro virtual estalla en confeti digital para los ganadores, dejando a los estudiantes motivados, con la mente activa y listos para que el docente introduzca formalmente las reglas de las Expresiones Algebraicas y la Factorización.</w:t>
      </w:r>
    </w:p>
    <w:p w:rsidR="00334977" w:rsidRPr="005F3A8B" w:rsidRDefault="00334977" w:rsidP="005F3A8B">
      <w:pPr>
        <w:jc w:val="both"/>
        <w:rPr>
          <w:rFonts w:ascii="Times New Roman" w:hAnsi="Times New Roman" w:cs="Times New Roman"/>
          <w:sz w:val="24"/>
          <w:szCs w:val="24"/>
        </w:rPr>
      </w:pPr>
    </w:p>
    <w:sectPr w:rsidR="00334977" w:rsidRPr="005F3A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72847"/>
    <w:multiLevelType w:val="multilevel"/>
    <w:tmpl w:val="EFC4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8B"/>
    <w:rsid w:val="00334977"/>
    <w:rsid w:val="005F3A8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5E060"/>
  <w15:chartTrackingRefBased/>
  <w15:docId w15:val="{1DB262E8-055F-48BF-A4F9-169A91E6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qFormat/>
    <w:rsid w:val="005F3A8B"/>
    <w:pPr>
      <w:spacing w:before="100" w:beforeAutospacing="1" w:after="100" w:afterAutospacing="1" w:line="240" w:lineRule="auto"/>
      <w:outlineLvl w:val="1"/>
    </w:pPr>
    <w:rPr>
      <w:rFonts w:ascii="Times New Roman" w:eastAsia="Times New Roman" w:hAnsi="Times New Roman" w:cs="Times New Roman"/>
      <w:b/>
      <w:bCs/>
      <w:sz w:val="36"/>
      <w:szCs w:val="36"/>
      <w:lang w:eastAsia="es-EC"/>
    </w:rPr>
  </w:style>
  <w:style w:type="paragraph" w:styleId="Ttulo3">
    <w:name w:val="heading 3"/>
    <w:basedOn w:val="Normal"/>
    <w:link w:val="Ttulo3Car"/>
    <w:uiPriority w:val="9"/>
    <w:qFormat/>
    <w:rsid w:val="005F3A8B"/>
    <w:pPr>
      <w:spacing w:before="100" w:beforeAutospacing="1" w:after="100" w:afterAutospacing="1" w:line="240" w:lineRule="auto"/>
      <w:outlineLvl w:val="2"/>
    </w:pPr>
    <w:rPr>
      <w:rFonts w:ascii="Times New Roman" w:eastAsia="Times New Roman" w:hAnsi="Times New Roman" w:cs="Times New Roman"/>
      <w:b/>
      <w:bCs/>
      <w:sz w:val="27"/>
      <w:szCs w:val="27"/>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F3A8B"/>
    <w:rPr>
      <w:rFonts w:ascii="Times New Roman" w:eastAsia="Times New Roman" w:hAnsi="Times New Roman" w:cs="Times New Roman"/>
      <w:b/>
      <w:bCs/>
      <w:sz w:val="36"/>
      <w:szCs w:val="36"/>
      <w:lang w:eastAsia="es-EC"/>
    </w:rPr>
  </w:style>
  <w:style w:type="character" w:customStyle="1" w:styleId="Ttulo3Car">
    <w:name w:val="Título 3 Car"/>
    <w:basedOn w:val="Fuentedeprrafopredeter"/>
    <w:link w:val="Ttulo3"/>
    <w:uiPriority w:val="9"/>
    <w:rsid w:val="005F3A8B"/>
    <w:rPr>
      <w:rFonts w:ascii="Times New Roman" w:eastAsia="Times New Roman" w:hAnsi="Times New Roman" w:cs="Times New Roman"/>
      <w:b/>
      <w:bCs/>
      <w:sz w:val="27"/>
      <w:szCs w:val="27"/>
      <w:lang w:eastAsia="es-EC"/>
    </w:rPr>
  </w:style>
  <w:style w:type="paragraph" w:styleId="NormalWeb">
    <w:name w:val="Normal (Web)"/>
    <w:basedOn w:val="Normal"/>
    <w:uiPriority w:val="99"/>
    <w:semiHidden/>
    <w:unhideWhenUsed/>
    <w:rsid w:val="005F3A8B"/>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5F3A8B"/>
    <w:rPr>
      <w:b/>
      <w:bCs/>
    </w:rPr>
  </w:style>
  <w:style w:type="character" w:customStyle="1" w:styleId="math-inline">
    <w:name w:val="math-inline"/>
    <w:basedOn w:val="Fuentedeprrafopredeter"/>
    <w:rsid w:val="005F3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51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561</Words>
  <Characters>3089</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2</cp:revision>
  <dcterms:created xsi:type="dcterms:W3CDTF">2026-06-04T14:13:00Z</dcterms:created>
  <dcterms:modified xsi:type="dcterms:W3CDTF">2026-06-04T14:17:00Z</dcterms:modified>
</cp:coreProperties>
</file>